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CA" w:rsidRPr="00F72880" w:rsidRDefault="00792DAD" w:rsidP="00F4590F">
      <w:pPr>
        <w:spacing w:before="20" w:after="40" w:line="252" w:lineRule="auto"/>
        <w:jc w:val="center"/>
        <w:rPr>
          <w:rFonts w:ascii="Arial" w:hAnsi="Arial" w:cs="Arial"/>
          <w:b/>
          <w:sz w:val="32"/>
        </w:rPr>
      </w:pPr>
      <w:bookmarkStart w:id="0" w:name="_GoBack"/>
      <w:bookmarkEnd w:id="0"/>
      <w:r>
        <w:rPr>
          <w:rFonts w:ascii="Arial" w:hAnsi="Arial" w:cs="Arial"/>
          <w:b/>
          <w:sz w:val="32"/>
        </w:rPr>
        <w:t>Derek McIntyre</w:t>
      </w:r>
    </w:p>
    <w:p w:rsidR="00AD43CA" w:rsidRPr="00180C6F" w:rsidRDefault="001E41FD" w:rsidP="00180C6F">
      <w:pPr>
        <w:spacing w:after="0" w:line="240" w:lineRule="auto"/>
        <w:rPr>
          <w:rFonts w:ascii="Arial" w:eastAsia="Times New Roman" w:hAnsi="Arial" w:cs="Arial"/>
          <w:lang w:val="en"/>
        </w:rPr>
      </w:pPr>
      <w:r>
        <w:rPr>
          <w:rFonts w:ascii="Arial" w:hAnsi="Arial" w:cs="Arial"/>
          <w:sz w:val="20"/>
          <w:szCs w:val="20"/>
        </w:rPr>
        <w:t xml:space="preserve"> </w:t>
      </w:r>
      <w:r w:rsidR="00FD1AFA" w:rsidRPr="007413CC">
        <w:rPr>
          <w:rFonts w:ascii="Arial" w:hAnsi="Arial" w:cs="Arial"/>
          <w:sz w:val="20"/>
          <w:szCs w:val="20"/>
        </w:rPr>
        <w:t>Mobile:</w:t>
      </w:r>
      <w:r w:rsidR="00FD1AFA">
        <w:rPr>
          <w:rFonts w:ascii="Arial" w:hAnsi="Arial" w:cs="Arial"/>
          <w:sz w:val="20"/>
          <w:szCs w:val="20"/>
        </w:rPr>
        <w:t xml:space="preserve"> 07831-718-</w:t>
      </w:r>
      <w:r w:rsidR="005371B7">
        <w:rPr>
          <w:rFonts w:ascii="Arial" w:hAnsi="Arial" w:cs="Arial"/>
          <w:sz w:val="20"/>
          <w:szCs w:val="20"/>
        </w:rPr>
        <w:t>892</w:t>
      </w:r>
      <w:r w:rsidR="00180C6F">
        <w:rPr>
          <w:rFonts w:ascii="Arial" w:hAnsi="Arial" w:cs="Arial"/>
          <w:sz w:val="20"/>
          <w:szCs w:val="20"/>
        </w:rPr>
        <w:t xml:space="preserve"> / </w:t>
      </w:r>
      <w:r w:rsidR="00AD43CA" w:rsidRPr="00F72880">
        <w:rPr>
          <w:rFonts w:ascii="Arial" w:hAnsi="Arial" w:cs="Arial"/>
          <w:sz w:val="20"/>
          <w:szCs w:val="20"/>
        </w:rPr>
        <w:t xml:space="preserve">E-mail: </w:t>
      </w:r>
      <w:hyperlink r:id="rId9" w:history="1">
        <w:r w:rsidR="00180C6F" w:rsidRPr="00083C2C">
          <w:rPr>
            <w:rStyle w:val="Hyperlink"/>
            <w:rFonts w:ascii="Arial" w:hAnsi="Arial" w:cs="Arial"/>
            <w:sz w:val="20"/>
            <w:szCs w:val="20"/>
          </w:rPr>
          <w:t>derekmcintyre72@yahoo.co.uk</w:t>
        </w:r>
      </w:hyperlink>
      <w:r w:rsidR="00180C6F">
        <w:rPr>
          <w:rFonts w:ascii="Arial" w:hAnsi="Arial" w:cs="Arial"/>
          <w:sz w:val="20"/>
          <w:szCs w:val="20"/>
        </w:rPr>
        <w:t xml:space="preserve"> </w:t>
      </w:r>
      <w:bookmarkStart w:id="1" w:name="webProfileURL"/>
      <w:r w:rsidR="00180C6F">
        <w:rPr>
          <w:rFonts w:ascii="Arial" w:hAnsi="Arial" w:cs="Arial"/>
          <w:sz w:val="20"/>
          <w:szCs w:val="20"/>
        </w:rPr>
        <w:t xml:space="preserve"> / </w:t>
      </w:r>
      <w:r>
        <w:rPr>
          <w:rFonts w:ascii="Arial" w:hAnsi="Arial" w:cs="Arial"/>
          <w:sz w:val="20"/>
          <w:szCs w:val="20"/>
        </w:rPr>
        <w:t xml:space="preserve"> </w:t>
      </w:r>
      <w:r>
        <w:rPr>
          <w:rFonts w:ascii="Arial" w:hAnsi="Arial" w:cs="Arial"/>
          <w:noProof/>
          <w:sz w:val="20"/>
          <w:szCs w:val="20"/>
        </w:rPr>
        <w:drawing>
          <wp:inline distT="0" distB="0" distL="0" distR="0" wp14:anchorId="7081C803" wp14:editId="3DE2FC46">
            <wp:extent cx="167640" cy="1447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 logo.jpg"/>
                    <pic:cNvPicPr/>
                  </pic:nvPicPr>
                  <pic:blipFill>
                    <a:blip r:embed="rId10">
                      <a:extLst>
                        <a:ext uri="{28A0092B-C50C-407E-A947-70E740481C1C}">
                          <a14:useLocalDpi xmlns:a14="http://schemas.microsoft.com/office/drawing/2010/main" val="0"/>
                        </a:ext>
                      </a:extLst>
                    </a:blip>
                    <a:stretch>
                      <a:fillRect/>
                    </a:stretch>
                  </pic:blipFill>
                  <pic:spPr>
                    <a:xfrm>
                      <a:off x="0" y="0"/>
                      <a:ext cx="167640" cy="144780"/>
                    </a:xfrm>
                    <a:prstGeom prst="rect">
                      <a:avLst/>
                    </a:prstGeom>
                  </pic:spPr>
                </pic:pic>
              </a:graphicData>
            </a:graphic>
          </wp:inline>
        </w:drawing>
      </w:r>
      <w:r>
        <w:rPr>
          <w:rFonts w:ascii="Arial" w:hAnsi="Arial" w:cs="Arial"/>
          <w:sz w:val="20"/>
          <w:szCs w:val="20"/>
        </w:rPr>
        <w:t xml:space="preserve">  </w:t>
      </w:r>
      <w:hyperlink r:id="rId11" w:tooltip="View public profile" w:history="1">
        <w:r w:rsidR="00180C6F" w:rsidRPr="00180C6F">
          <w:rPr>
            <w:rFonts w:ascii="Arial" w:eastAsia="Times New Roman" w:hAnsi="Arial" w:cs="Arial"/>
            <w:color w:val="0000FF"/>
            <w:u w:val="single"/>
            <w:lang w:val="en"/>
          </w:rPr>
          <w:t>uk.linkedin.com/in/</w:t>
        </w:r>
        <w:proofErr w:type="spellStart"/>
        <w:r w:rsidR="00180C6F" w:rsidRPr="00180C6F">
          <w:rPr>
            <w:rFonts w:ascii="Arial" w:eastAsia="Times New Roman" w:hAnsi="Arial" w:cs="Arial"/>
            <w:color w:val="0000FF"/>
            <w:u w:val="single"/>
            <w:lang w:val="en"/>
          </w:rPr>
          <w:t>derekmcintyre</w:t>
        </w:r>
        <w:proofErr w:type="spellEnd"/>
        <w:r w:rsidR="00180C6F" w:rsidRPr="00180C6F">
          <w:rPr>
            <w:rFonts w:ascii="Arial" w:eastAsia="Times New Roman" w:hAnsi="Arial" w:cs="Arial"/>
            <w:color w:val="0000FF"/>
            <w:u w:val="single"/>
            <w:lang w:val="en"/>
          </w:rPr>
          <w:t>/</w:t>
        </w:r>
      </w:hyperlink>
      <w:bookmarkEnd w:id="1"/>
    </w:p>
    <w:p w:rsidR="00557310" w:rsidRPr="00F72880" w:rsidRDefault="002665BF" w:rsidP="00F4590F">
      <w:pPr>
        <w:spacing w:before="20" w:after="40" w:line="252" w:lineRule="auto"/>
        <w:contextualSpacing/>
        <w:jc w:val="both"/>
        <w:rPr>
          <w:rFonts w:ascii="Arial" w:hAnsi="Arial" w:cs="Arial"/>
          <w:b/>
          <w:sz w:val="12"/>
          <w:szCs w:val="20"/>
        </w:rPr>
      </w:pPr>
      <w:r>
        <w:rPr>
          <w:rFonts w:ascii="Arial" w:hAnsi="Arial" w:cs="Arial"/>
          <w:b/>
          <w:sz w:val="12"/>
          <w:szCs w:val="20"/>
        </w:rPr>
        <w:pict>
          <v:rect id="_x0000_i1025" style="width:0;height:1.5pt" o:hralign="center" o:hrstd="t" o:hr="t" fillcolor="#aca899" stroked="f"/>
        </w:pic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557310" w:rsidRPr="00F4590F" w:rsidTr="00220FA3">
        <w:tc>
          <w:tcPr>
            <w:tcW w:w="4873" w:type="dxa"/>
          </w:tcPr>
          <w:p w:rsidR="00557310" w:rsidRPr="00F52876" w:rsidRDefault="001C1AE0" w:rsidP="00F4590F">
            <w:pPr>
              <w:spacing w:before="20" w:after="40" w:line="252" w:lineRule="auto"/>
              <w:contextualSpacing/>
              <w:rPr>
                <w:rFonts w:ascii="Arial" w:hAnsi="Arial" w:cs="Arial"/>
                <w:b/>
                <w:sz w:val="20"/>
                <w:szCs w:val="20"/>
                <w:u w:val="single"/>
              </w:rPr>
            </w:pPr>
            <w:r w:rsidRPr="00F52876">
              <w:rPr>
                <w:rFonts w:ascii="Arial" w:hAnsi="Arial" w:cs="Arial"/>
                <w:b/>
                <w:sz w:val="20"/>
                <w:szCs w:val="20"/>
                <w:u w:val="single"/>
              </w:rPr>
              <w:t>KEY SKILLS</w:t>
            </w:r>
          </w:p>
        </w:tc>
        <w:tc>
          <w:tcPr>
            <w:tcW w:w="4874" w:type="dxa"/>
          </w:tcPr>
          <w:p w:rsidR="00557310" w:rsidRPr="00F52876" w:rsidRDefault="001C1AE0" w:rsidP="00F4590F">
            <w:pPr>
              <w:spacing w:before="20" w:after="40" w:line="252" w:lineRule="auto"/>
              <w:contextualSpacing/>
              <w:rPr>
                <w:rFonts w:ascii="Arial" w:hAnsi="Arial" w:cs="Arial"/>
                <w:b/>
                <w:sz w:val="20"/>
                <w:szCs w:val="20"/>
                <w:u w:val="single"/>
              </w:rPr>
            </w:pPr>
            <w:r w:rsidRPr="00F52876">
              <w:rPr>
                <w:rFonts w:ascii="Arial" w:hAnsi="Arial" w:cs="Arial"/>
                <w:b/>
                <w:sz w:val="20"/>
                <w:szCs w:val="20"/>
                <w:u w:val="single"/>
              </w:rPr>
              <w:t>WORKING STYLE</w:t>
            </w:r>
          </w:p>
        </w:tc>
      </w:tr>
      <w:tr w:rsidR="00557310" w:rsidRPr="00F72880" w:rsidTr="00220FA3">
        <w:tc>
          <w:tcPr>
            <w:tcW w:w="4873" w:type="dxa"/>
          </w:tcPr>
          <w:p w:rsidR="00557310" w:rsidRPr="00F72880" w:rsidRDefault="00A72A35" w:rsidP="00F4590F">
            <w:pPr>
              <w:spacing w:before="20" w:after="40" w:line="252" w:lineRule="auto"/>
              <w:contextualSpacing/>
              <w:jc w:val="both"/>
              <w:rPr>
                <w:rFonts w:ascii="Arial" w:hAnsi="Arial" w:cs="Arial"/>
                <w:sz w:val="18"/>
                <w:szCs w:val="16"/>
              </w:rPr>
            </w:pPr>
            <w:r>
              <w:rPr>
                <w:rFonts w:ascii="Arial" w:hAnsi="Arial" w:cs="Arial"/>
                <w:sz w:val="18"/>
                <w:szCs w:val="16"/>
              </w:rPr>
              <w:t>Leading positive change whilst improving operational and financial performance. Develops successful teams within challenging environments and has done so across</w:t>
            </w:r>
            <w:r w:rsidR="004D67B7">
              <w:rPr>
                <w:rFonts w:ascii="Arial" w:hAnsi="Arial" w:cs="Arial"/>
                <w:sz w:val="18"/>
                <w:szCs w:val="16"/>
              </w:rPr>
              <w:t xml:space="preserve"> differing cultural settings</w:t>
            </w:r>
            <w:r>
              <w:rPr>
                <w:rFonts w:ascii="Arial" w:hAnsi="Arial" w:cs="Arial"/>
                <w:sz w:val="18"/>
                <w:szCs w:val="16"/>
              </w:rPr>
              <w:t xml:space="preserve">. Adding Value through customer focussed </w:t>
            </w:r>
            <w:r w:rsidR="004D67B7">
              <w:rPr>
                <w:rFonts w:ascii="Arial" w:hAnsi="Arial" w:cs="Arial"/>
                <w:sz w:val="18"/>
                <w:szCs w:val="16"/>
              </w:rPr>
              <w:t>need</w:t>
            </w:r>
            <w:r w:rsidR="00E34E84">
              <w:rPr>
                <w:rFonts w:ascii="Arial" w:hAnsi="Arial" w:cs="Arial"/>
                <w:sz w:val="18"/>
                <w:szCs w:val="16"/>
              </w:rPr>
              <w:t xml:space="preserve">s. </w:t>
            </w:r>
            <w:r>
              <w:rPr>
                <w:rFonts w:ascii="Arial" w:hAnsi="Arial" w:cs="Arial"/>
                <w:sz w:val="18"/>
                <w:szCs w:val="16"/>
              </w:rPr>
              <w:t>Understanding of working within a Private Equity and Venture Capital arena.</w:t>
            </w:r>
          </w:p>
        </w:tc>
        <w:tc>
          <w:tcPr>
            <w:tcW w:w="4874" w:type="dxa"/>
          </w:tcPr>
          <w:p w:rsidR="00557310" w:rsidRPr="00F72880" w:rsidRDefault="00A72A35" w:rsidP="008315DC">
            <w:pPr>
              <w:spacing w:before="20" w:after="40" w:line="252" w:lineRule="auto"/>
              <w:contextualSpacing/>
              <w:jc w:val="both"/>
              <w:rPr>
                <w:rFonts w:ascii="Arial" w:eastAsia="Times New Roman" w:hAnsi="Arial" w:cs="Arial"/>
                <w:color w:val="000000"/>
                <w:sz w:val="18"/>
                <w:szCs w:val="16"/>
              </w:rPr>
            </w:pPr>
            <w:r>
              <w:rPr>
                <w:rFonts w:ascii="Arial" w:hAnsi="Arial" w:cs="Arial"/>
                <w:color w:val="000000"/>
                <w:sz w:val="18"/>
                <w:szCs w:val="16"/>
              </w:rPr>
              <w:t>Working at Board Level, whilst able to fun</w:t>
            </w:r>
            <w:r w:rsidR="004D67B7">
              <w:rPr>
                <w:rFonts w:ascii="Arial" w:hAnsi="Arial" w:cs="Arial"/>
                <w:color w:val="000000"/>
                <w:sz w:val="18"/>
                <w:szCs w:val="16"/>
              </w:rPr>
              <w:t>ction at an executive</w:t>
            </w:r>
            <w:r>
              <w:rPr>
                <w:rFonts w:ascii="Arial" w:hAnsi="Arial" w:cs="Arial"/>
                <w:color w:val="000000"/>
                <w:sz w:val="18"/>
                <w:szCs w:val="16"/>
              </w:rPr>
              <w:t xml:space="preserve"> level. Sets clear vision and through providing the correct environment and support encourages teams to drive beyond their initial beliefs. Works through consensus, but not afraid t</w:t>
            </w:r>
            <w:r w:rsidR="008315DC">
              <w:rPr>
                <w:rFonts w:ascii="Arial" w:hAnsi="Arial" w:cs="Arial"/>
                <w:color w:val="000000"/>
                <w:sz w:val="18"/>
                <w:szCs w:val="16"/>
              </w:rPr>
              <w:t>o take the lead where required. Expects h</w:t>
            </w:r>
            <w:r>
              <w:rPr>
                <w:rFonts w:ascii="Arial" w:hAnsi="Arial" w:cs="Arial"/>
                <w:color w:val="000000"/>
                <w:sz w:val="18"/>
                <w:szCs w:val="16"/>
              </w:rPr>
              <w:t>igh levels of integrity and honesty in all aspects of interaction</w:t>
            </w:r>
            <w:r w:rsidR="008315DC">
              <w:rPr>
                <w:rFonts w:ascii="Arial" w:hAnsi="Arial" w:cs="Arial"/>
                <w:color w:val="000000"/>
                <w:sz w:val="18"/>
                <w:szCs w:val="16"/>
              </w:rPr>
              <w:t>s</w:t>
            </w:r>
            <w:r>
              <w:rPr>
                <w:rFonts w:ascii="Arial" w:hAnsi="Arial" w:cs="Arial"/>
                <w:color w:val="000000"/>
                <w:sz w:val="18"/>
                <w:szCs w:val="16"/>
              </w:rPr>
              <w:t>.</w:t>
            </w:r>
          </w:p>
        </w:tc>
      </w:tr>
    </w:tbl>
    <w:p w:rsidR="00557310" w:rsidRPr="00F72880" w:rsidRDefault="002665BF" w:rsidP="00F4590F">
      <w:pPr>
        <w:spacing w:before="20" w:after="40" w:line="252" w:lineRule="auto"/>
        <w:contextualSpacing/>
        <w:jc w:val="both"/>
        <w:rPr>
          <w:rFonts w:ascii="Arial" w:hAnsi="Arial" w:cs="Arial"/>
          <w:b/>
          <w:sz w:val="12"/>
          <w:szCs w:val="20"/>
        </w:rPr>
      </w:pPr>
      <w:r>
        <w:rPr>
          <w:rFonts w:ascii="Arial" w:hAnsi="Arial" w:cs="Arial"/>
          <w:b/>
          <w:sz w:val="12"/>
          <w:szCs w:val="20"/>
        </w:rPr>
        <w:pict>
          <v:rect id="_x0000_i1026" style="width:0;height:1.5pt" o:hralign="center" o:hrstd="t" o:hr="t" fillcolor="#aca899" stroked="f"/>
        </w:pict>
      </w:r>
    </w:p>
    <w:p w:rsidR="004A7B32" w:rsidRDefault="001C1AE0" w:rsidP="00F52876">
      <w:pPr>
        <w:spacing w:before="20" w:after="0" w:line="252" w:lineRule="auto"/>
        <w:jc w:val="center"/>
        <w:rPr>
          <w:rFonts w:ascii="Arial" w:hAnsi="Arial" w:cs="Arial"/>
          <w:b/>
          <w:sz w:val="20"/>
          <w:szCs w:val="20"/>
          <w:u w:val="single"/>
        </w:rPr>
      </w:pPr>
      <w:r w:rsidRPr="00F52876">
        <w:rPr>
          <w:rFonts w:ascii="Arial" w:hAnsi="Arial" w:cs="Arial"/>
          <w:b/>
          <w:sz w:val="20"/>
          <w:szCs w:val="20"/>
          <w:u w:val="single"/>
        </w:rPr>
        <w:t>MEMBERSHIPS AND QUALIFICATIONS</w:t>
      </w:r>
    </w:p>
    <w:p w:rsidR="00686901" w:rsidRPr="00F52876" w:rsidRDefault="00686901" w:rsidP="00F52876">
      <w:pPr>
        <w:spacing w:before="20" w:after="0" w:line="252" w:lineRule="auto"/>
        <w:jc w:val="center"/>
        <w:rPr>
          <w:rFonts w:ascii="Arial" w:hAnsi="Arial" w:cs="Arial"/>
          <w:b/>
          <w:sz w:val="20"/>
          <w:szCs w:val="20"/>
          <w:u w:val="single"/>
        </w:rPr>
      </w:pPr>
    </w:p>
    <w:p w:rsidR="00F52876" w:rsidRDefault="00F52876" w:rsidP="00751778">
      <w:pPr>
        <w:spacing w:after="0" w:line="252" w:lineRule="auto"/>
        <w:ind w:left="1440" w:firstLine="720"/>
        <w:rPr>
          <w:rFonts w:ascii="Arial" w:hAnsi="Arial" w:cs="Arial"/>
          <w:b/>
          <w:sz w:val="19"/>
          <w:szCs w:val="19"/>
        </w:rPr>
      </w:pPr>
      <w:r>
        <w:rPr>
          <w:rFonts w:ascii="Arial" w:hAnsi="Arial" w:cs="Arial"/>
          <w:b/>
          <w:sz w:val="19"/>
          <w:szCs w:val="19"/>
        </w:rPr>
        <w:t xml:space="preserve">. Member of the Institute </w:t>
      </w:r>
      <w:proofErr w:type="gramStart"/>
      <w:r>
        <w:rPr>
          <w:rFonts w:ascii="Arial" w:hAnsi="Arial" w:cs="Arial"/>
          <w:b/>
          <w:sz w:val="19"/>
          <w:szCs w:val="19"/>
        </w:rPr>
        <w:t>For</w:t>
      </w:r>
      <w:proofErr w:type="gramEnd"/>
      <w:r>
        <w:rPr>
          <w:rFonts w:ascii="Arial" w:hAnsi="Arial" w:cs="Arial"/>
          <w:b/>
          <w:sz w:val="19"/>
          <w:szCs w:val="19"/>
        </w:rPr>
        <w:t xml:space="preserve"> Turnaround [I.F.T.]</w:t>
      </w:r>
    </w:p>
    <w:p w:rsidR="00C24B5E" w:rsidRPr="004D0A69" w:rsidRDefault="00C24B5E" w:rsidP="00751778">
      <w:pPr>
        <w:spacing w:after="0" w:line="252" w:lineRule="auto"/>
        <w:ind w:left="1440" w:firstLine="720"/>
        <w:rPr>
          <w:rFonts w:ascii="Arial" w:hAnsi="Arial" w:cs="Arial"/>
          <w:b/>
          <w:sz w:val="19"/>
          <w:szCs w:val="19"/>
        </w:rPr>
      </w:pPr>
      <w:r w:rsidRPr="004D0A69">
        <w:rPr>
          <w:rFonts w:ascii="Arial" w:hAnsi="Arial" w:cs="Arial"/>
          <w:b/>
          <w:sz w:val="19"/>
          <w:szCs w:val="19"/>
        </w:rPr>
        <w:t xml:space="preserve">. </w:t>
      </w:r>
      <w:proofErr w:type="gramStart"/>
      <w:r w:rsidRPr="004D0A69">
        <w:rPr>
          <w:rFonts w:ascii="Arial" w:hAnsi="Arial" w:cs="Arial"/>
          <w:b/>
          <w:sz w:val="19"/>
          <w:szCs w:val="19"/>
        </w:rPr>
        <w:t>Member of the Institute of Directors [I.O.D.]</w:t>
      </w:r>
      <w:proofErr w:type="gramEnd"/>
    </w:p>
    <w:p w:rsidR="00E34E84" w:rsidRPr="00E34E84" w:rsidRDefault="00751778" w:rsidP="00E34E84">
      <w:pPr>
        <w:pStyle w:val="ListParagraph"/>
        <w:numPr>
          <w:ilvl w:val="0"/>
          <w:numId w:val="30"/>
        </w:numPr>
        <w:spacing w:after="0" w:line="252" w:lineRule="auto"/>
        <w:rPr>
          <w:rFonts w:ascii="Arial" w:hAnsi="Arial" w:cs="Arial"/>
          <w:b/>
          <w:sz w:val="19"/>
          <w:szCs w:val="19"/>
        </w:rPr>
      </w:pPr>
      <w:r w:rsidRPr="004D0A69">
        <w:rPr>
          <w:rFonts w:ascii="Arial" w:hAnsi="Arial" w:cs="Arial"/>
          <w:b/>
          <w:sz w:val="19"/>
          <w:szCs w:val="19"/>
        </w:rPr>
        <w:t>Studying for: Certificate &amp; Diploma in Company Direction</w:t>
      </w:r>
    </w:p>
    <w:p w:rsidR="005371B7" w:rsidRPr="004D0A69" w:rsidRDefault="0071398F" w:rsidP="00751778">
      <w:pPr>
        <w:spacing w:after="0" w:line="252" w:lineRule="auto"/>
        <w:ind w:left="1440" w:firstLine="720"/>
        <w:rPr>
          <w:rFonts w:ascii="Arial" w:hAnsi="Arial" w:cs="Arial"/>
          <w:b/>
          <w:sz w:val="19"/>
          <w:szCs w:val="19"/>
        </w:rPr>
      </w:pPr>
      <w:r w:rsidRPr="004D0A69">
        <w:rPr>
          <w:rFonts w:ascii="Arial" w:hAnsi="Arial" w:cs="Arial"/>
          <w:b/>
          <w:sz w:val="19"/>
          <w:szCs w:val="19"/>
        </w:rPr>
        <w:t xml:space="preserve">. </w:t>
      </w:r>
      <w:r w:rsidR="00F740F5" w:rsidRPr="004D0A69">
        <w:rPr>
          <w:rFonts w:ascii="Arial" w:hAnsi="Arial" w:cs="Arial"/>
          <w:b/>
          <w:sz w:val="19"/>
          <w:szCs w:val="19"/>
        </w:rPr>
        <w:t>Masters of Business Administration</w:t>
      </w:r>
      <w:r w:rsidR="00686901">
        <w:rPr>
          <w:rFonts w:ascii="Arial" w:hAnsi="Arial" w:cs="Arial"/>
          <w:b/>
          <w:sz w:val="19"/>
          <w:szCs w:val="19"/>
        </w:rPr>
        <w:t xml:space="preserve"> [MBA]</w:t>
      </w:r>
    </w:p>
    <w:p w:rsidR="00AD43CA" w:rsidRPr="004D0A69" w:rsidRDefault="0071398F" w:rsidP="00751778">
      <w:pPr>
        <w:spacing w:after="0" w:line="252" w:lineRule="auto"/>
        <w:ind w:left="1440" w:firstLine="720"/>
        <w:rPr>
          <w:rFonts w:ascii="Arial" w:hAnsi="Arial" w:cs="Arial"/>
          <w:sz w:val="19"/>
          <w:szCs w:val="19"/>
        </w:rPr>
      </w:pPr>
      <w:r w:rsidRPr="004D0A69">
        <w:rPr>
          <w:rFonts w:ascii="Arial" w:hAnsi="Arial" w:cs="Arial"/>
          <w:b/>
          <w:sz w:val="19"/>
          <w:szCs w:val="19"/>
        </w:rPr>
        <w:t xml:space="preserve">. </w:t>
      </w:r>
      <w:r w:rsidR="005371B7" w:rsidRPr="004D0A69">
        <w:rPr>
          <w:rFonts w:ascii="Arial" w:hAnsi="Arial" w:cs="Arial"/>
          <w:b/>
          <w:sz w:val="19"/>
          <w:szCs w:val="19"/>
        </w:rPr>
        <w:t>B</w:t>
      </w:r>
      <w:r w:rsidR="00AD43CA" w:rsidRPr="004D0A69">
        <w:rPr>
          <w:rFonts w:ascii="Arial" w:hAnsi="Arial" w:cs="Arial"/>
          <w:b/>
          <w:sz w:val="19"/>
          <w:szCs w:val="19"/>
        </w:rPr>
        <w:t>.Sc</w:t>
      </w:r>
      <w:proofErr w:type="gramStart"/>
      <w:r w:rsidR="00AD43CA" w:rsidRPr="004D0A69">
        <w:rPr>
          <w:rFonts w:ascii="Arial" w:hAnsi="Arial" w:cs="Arial"/>
          <w:b/>
          <w:sz w:val="19"/>
          <w:szCs w:val="19"/>
        </w:rPr>
        <w:t>.</w:t>
      </w:r>
      <w:r w:rsidR="00E20AE0">
        <w:rPr>
          <w:rFonts w:ascii="Arial" w:hAnsi="Arial" w:cs="Arial"/>
          <w:b/>
          <w:sz w:val="19"/>
          <w:szCs w:val="19"/>
        </w:rPr>
        <w:t>(</w:t>
      </w:r>
      <w:proofErr w:type="gramEnd"/>
      <w:r w:rsidR="00E20AE0">
        <w:rPr>
          <w:rFonts w:ascii="Arial" w:hAnsi="Arial" w:cs="Arial"/>
          <w:b/>
          <w:sz w:val="19"/>
          <w:szCs w:val="19"/>
        </w:rPr>
        <w:t>Hons)</w:t>
      </w:r>
      <w:r w:rsidR="005371B7" w:rsidRPr="004D0A69">
        <w:rPr>
          <w:rFonts w:ascii="Arial" w:hAnsi="Arial" w:cs="Arial"/>
          <w:b/>
          <w:sz w:val="19"/>
          <w:szCs w:val="19"/>
        </w:rPr>
        <w:t xml:space="preserve"> </w:t>
      </w:r>
      <w:r w:rsidR="00AD43CA" w:rsidRPr="004D0A69">
        <w:rPr>
          <w:rFonts w:ascii="Arial" w:hAnsi="Arial" w:cs="Arial"/>
          <w:b/>
          <w:sz w:val="19"/>
          <w:szCs w:val="19"/>
        </w:rPr>
        <w:t xml:space="preserve"> </w:t>
      </w:r>
      <w:r w:rsidR="005371B7" w:rsidRPr="004D0A69">
        <w:rPr>
          <w:rFonts w:ascii="Arial" w:hAnsi="Arial" w:cs="Arial"/>
          <w:sz w:val="19"/>
          <w:szCs w:val="19"/>
        </w:rPr>
        <w:t>Production Engineering &amp; Management</w:t>
      </w:r>
    </w:p>
    <w:p w:rsidR="00E34E84" w:rsidRDefault="0071398F" w:rsidP="00E34E84">
      <w:pPr>
        <w:spacing w:after="0" w:line="252" w:lineRule="auto"/>
        <w:ind w:left="1440" w:firstLine="720"/>
        <w:rPr>
          <w:rFonts w:ascii="Arial" w:hAnsi="Arial" w:cs="Arial"/>
          <w:sz w:val="19"/>
          <w:szCs w:val="19"/>
        </w:rPr>
      </w:pPr>
      <w:r w:rsidRPr="004D0A69">
        <w:rPr>
          <w:rFonts w:ascii="Arial" w:hAnsi="Arial" w:cs="Arial"/>
          <w:b/>
          <w:sz w:val="19"/>
          <w:szCs w:val="19"/>
        </w:rPr>
        <w:t xml:space="preserve">. </w:t>
      </w:r>
      <w:r w:rsidR="005371B7" w:rsidRPr="004D0A69">
        <w:rPr>
          <w:rFonts w:ascii="Arial" w:hAnsi="Arial" w:cs="Arial"/>
          <w:b/>
          <w:sz w:val="19"/>
          <w:szCs w:val="19"/>
        </w:rPr>
        <w:t>H.N.D.</w:t>
      </w:r>
      <w:r w:rsidR="005371B7" w:rsidRPr="004D0A69">
        <w:rPr>
          <w:rFonts w:ascii="Arial" w:hAnsi="Arial" w:cs="Arial"/>
          <w:sz w:val="19"/>
          <w:szCs w:val="19"/>
        </w:rPr>
        <w:t xml:space="preserve"> Mechanical Engineering &amp; Management</w:t>
      </w:r>
    </w:p>
    <w:p w:rsidR="00E34E84" w:rsidRPr="00E34E84" w:rsidRDefault="00E34E84" w:rsidP="00E34E84">
      <w:pPr>
        <w:spacing w:after="0" w:line="252" w:lineRule="auto"/>
        <w:ind w:left="1440" w:firstLine="720"/>
        <w:rPr>
          <w:rFonts w:ascii="Arial" w:hAnsi="Arial" w:cs="Arial"/>
          <w:sz w:val="19"/>
          <w:szCs w:val="19"/>
        </w:rPr>
      </w:pPr>
      <w:r w:rsidRPr="004D0A69">
        <w:rPr>
          <w:rFonts w:ascii="Arial" w:hAnsi="Arial" w:cs="Arial"/>
          <w:b/>
          <w:sz w:val="19"/>
          <w:szCs w:val="19"/>
        </w:rPr>
        <w:t xml:space="preserve">. </w:t>
      </w:r>
      <w:r w:rsidR="00664425">
        <w:rPr>
          <w:rFonts w:ascii="Arial" w:hAnsi="Arial" w:cs="Arial"/>
          <w:b/>
          <w:sz w:val="19"/>
          <w:szCs w:val="19"/>
        </w:rPr>
        <w:t xml:space="preserve">Executive Coaching [Institute of Learning &amp; </w:t>
      </w:r>
      <w:proofErr w:type="spellStart"/>
      <w:r w:rsidR="00664425">
        <w:rPr>
          <w:rFonts w:ascii="Arial" w:hAnsi="Arial" w:cs="Arial"/>
          <w:b/>
          <w:sz w:val="19"/>
          <w:szCs w:val="19"/>
        </w:rPr>
        <w:t>Mgmt</w:t>
      </w:r>
      <w:proofErr w:type="spellEnd"/>
      <w:r w:rsidR="00664425">
        <w:rPr>
          <w:rFonts w:ascii="Arial" w:hAnsi="Arial" w:cs="Arial"/>
          <w:b/>
          <w:sz w:val="19"/>
          <w:szCs w:val="19"/>
        </w:rPr>
        <w:t xml:space="preserve">] </w:t>
      </w:r>
      <w:r w:rsidRPr="00E34E84">
        <w:rPr>
          <w:rFonts w:ascii="Arial" w:hAnsi="Arial" w:cs="Arial"/>
          <w:b/>
          <w:sz w:val="19"/>
          <w:szCs w:val="19"/>
        </w:rPr>
        <w:t>course</w:t>
      </w:r>
      <w:r w:rsidR="00FC0942">
        <w:rPr>
          <w:rFonts w:ascii="Arial" w:hAnsi="Arial" w:cs="Arial"/>
          <w:b/>
          <w:sz w:val="19"/>
          <w:szCs w:val="19"/>
        </w:rPr>
        <w:t xml:space="preserve">, </w:t>
      </w:r>
      <w:r w:rsidR="00FC0942" w:rsidRPr="00FC0942">
        <w:rPr>
          <w:rFonts w:ascii="Arial" w:hAnsi="Arial" w:cs="Arial"/>
          <w:sz w:val="19"/>
          <w:szCs w:val="19"/>
        </w:rPr>
        <w:t>started</w:t>
      </w:r>
      <w:r w:rsidRPr="00FC0942">
        <w:rPr>
          <w:rFonts w:ascii="Arial" w:hAnsi="Arial" w:cs="Arial"/>
          <w:sz w:val="19"/>
          <w:szCs w:val="19"/>
        </w:rPr>
        <w:t xml:space="preserve"> </w:t>
      </w:r>
      <w:r w:rsidR="00CE039E">
        <w:rPr>
          <w:rFonts w:ascii="Arial" w:hAnsi="Arial" w:cs="Arial"/>
          <w:sz w:val="19"/>
          <w:szCs w:val="19"/>
        </w:rPr>
        <w:t>Sept</w:t>
      </w:r>
      <w:r w:rsidR="00173923">
        <w:rPr>
          <w:rFonts w:ascii="Arial" w:hAnsi="Arial" w:cs="Arial"/>
          <w:sz w:val="19"/>
          <w:szCs w:val="19"/>
        </w:rPr>
        <w:t xml:space="preserve"> </w:t>
      </w:r>
      <w:r w:rsidR="00CE039E">
        <w:rPr>
          <w:rFonts w:ascii="Arial" w:hAnsi="Arial" w:cs="Arial"/>
          <w:sz w:val="19"/>
          <w:szCs w:val="19"/>
        </w:rPr>
        <w:t>’2015</w:t>
      </w:r>
    </w:p>
    <w:p w:rsidR="00A66C7D" w:rsidRPr="004D0A69" w:rsidRDefault="002665BF" w:rsidP="00F4590F">
      <w:pPr>
        <w:spacing w:before="20" w:after="40" w:line="252" w:lineRule="auto"/>
        <w:contextualSpacing/>
        <w:jc w:val="both"/>
        <w:rPr>
          <w:rFonts w:ascii="Arial" w:hAnsi="Arial" w:cs="Arial"/>
          <w:b/>
          <w:sz w:val="19"/>
          <w:szCs w:val="19"/>
        </w:rPr>
      </w:pPr>
      <w:r>
        <w:rPr>
          <w:rFonts w:ascii="Arial" w:hAnsi="Arial" w:cs="Arial"/>
          <w:b/>
          <w:sz w:val="19"/>
          <w:szCs w:val="19"/>
        </w:rPr>
        <w:pict>
          <v:rect id="_x0000_i1027" style="width:0;height:1.5pt" o:hralign="center" o:hrstd="t" o:hr="t" fillcolor="#aca899" stroked="f"/>
        </w:pict>
      </w:r>
    </w:p>
    <w:p w:rsidR="00557310" w:rsidRPr="00F52876" w:rsidRDefault="001C1AE0" w:rsidP="00F4590F">
      <w:pPr>
        <w:spacing w:before="20" w:after="40" w:line="252" w:lineRule="auto"/>
        <w:jc w:val="center"/>
        <w:rPr>
          <w:rFonts w:ascii="Arial" w:hAnsi="Arial" w:cs="Arial"/>
          <w:b/>
          <w:sz w:val="20"/>
          <w:szCs w:val="20"/>
          <w:u w:val="single"/>
        </w:rPr>
      </w:pPr>
      <w:r w:rsidRPr="00F52876">
        <w:rPr>
          <w:rFonts w:ascii="Arial" w:hAnsi="Arial" w:cs="Arial"/>
          <w:b/>
          <w:sz w:val="20"/>
          <w:szCs w:val="20"/>
          <w:u w:val="single"/>
        </w:rPr>
        <w:t>KEY ACHIEVEMENTS</w:t>
      </w:r>
    </w:p>
    <w:p w:rsidR="00AD43CA" w:rsidRPr="004D0A69" w:rsidRDefault="00C30A2C" w:rsidP="00F4590F">
      <w:pPr>
        <w:shd w:val="clear" w:color="auto" w:fill="FFFFFF"/>
        <w:spacing w:before="20" w:after="40" w:line="252" w:lineRule="auto"/>
        <w:rPr>
          <w:rFonts w:ascii="Arial" w:eastAsia="Times New Roman" w:hAnsi="Arial" w:cs="Arial"/>
          <w:b/>
          <w:bCs/>
          <w:color w:val="000000"/>
          <w:sz w:val="20"/>
          <w:szCs w:val="20"/>
          <w:u w:val="single"/>
        </w:rPr>
      </w:pPr>
      <w:r w:rsidRPr="004D0A69">
        <w:rPr>
          <w:rFonts w:ascii="Arial" w:eastAsia="Times New Roman" w:hAnsi="Arial" w:cs="Arial"/>
          <w:b/>
          <w:bCs/>
          <w:color w:val="000000"/>
          <w:sz w:val="20"/>
          <w:szCs w:val="20"/>
          <w:u w:val="single"/>
        </w:rPr>
        <w:t>Awards</w:t>
      </w:r>
    </w:p>
    <w:p w:rsidR="00557310" w:rsidRPr="004D0A69" w:rsidRDefault="00C30A2C" w:rsidP="00F4590F">
      <w:pPr>
        <w:pStyle w:val="ListParagraph"/>
        <w:numPr>
          <w:ilvl w:val="0"/>
          <w:numId w:val="18"/>
        </w:numPr>
        <w:shd w:val="clear" w:color="auto" w:fill="FFFFFF"/>
        <w:spacing w:before="20" w:after="40" w:line="252" w:lineRule="auto"/>
        <w:contextualSpacing w:val="0"/>
        <w:jc w:val="both"/>
        <w:rPr>
          <w:rFonts w:ascii="Arial" w:eastAsia="Times New Roman" w:hAnsi="Arial" w:cs="Arial"/>
          <w:color w:val="000000"/>
          <w:sz w:val="19"/>
          <w:szCs w:val="19"/>
        </w:rPr>
      </w:pPr>
      <w:r w:rsidRPr="004D0A69">
        <w:rPr>
          <w:rFonts w:ascii="Arial" w:eastAsia="Times New Roman" w:hAnsi="Arial" w:cs="Arial"/>
          <w:b/>
          <w:bCs/>
          <w:color w:val="000000"/>
          <w:sz w:val="19"/>
          <w:szCs w:val="19"/>
        </w:rPr>
        <w:t>Queens Award for Excellence in Innovation – 2011</w:t>
      </w:r>
    </w:p>
    <w:p w:rsidR="00C30A2C" w:rsidRPr="004D0A69" w:rsidRDefault="00C30A2C" w:rsidP="00F4590F">
      <w:pPr>
        <w:pStyle w:val="ListParagraph"/>
        <w:numPr>
          <w:ilvl w:val="0"/>
          <w:numId w:val="18"/>
        </w:numPr>
        <w:shd w:val="clear" w:color="auto" w:fill="FFFFFF"/>
        <w:spacing w:before="20" w:after="40" w:line="252" w:lineRule="auto"/>
        <w:contextualSpacing w:val="0"/>
        <w:jc w:val="both"/>
        <w:rPr>
          <w:rFonts w:ascii="Arial" w:eastAsia="Times New Roman" w:hAnsi="Arial" w:cs="Arial"/>
          <w:color w:val="000000"/>
          <w:sz w:val="19"/>
          <w:szCs w:val="19"/>
        </w:rPr>
      </w:pPr>
      <w:r w:rsidRPr="004D0A69">
        <w:rPr>
          <w:rFonts w:ascii="Arial" w:eastAsia="Times New Roman" w:hAnsi="Arial" w:cs="Arial"/>
          <w:b/>
          <w:bCs/>
          <w:color w:val="000000"/>
          <w:sz w:val="19"/>
          <w:szCs w:val="19"/>
        </w:rPr>
        <w:t>Best Factory of the Year Award  - 2012</w:t>
      </w:r>
    </w:p>
    <w:p w:rsidR="00C30A2C" w:rsidRPr="004D0A69" w:rsidRDefault="00C30A2C" w:rsidP="00C30A2C">
      <w:pPr>
        <w:pStyle w:val="ListParagraph"/>
        <w:numPr>
          <w:ilvl w:val="1"/>
          <w:numId w:val="18"/>
        </w:numPr>
        <w:shd w:val="clear" w:color="auto" w:fill="FFFFFF"/>
        <w:spacing w:before="20" w:after="40" w:line="252" w:lineRule="auto"/>
        <w:contextualSpacing w:val="0"/>
        <w:jc w:val="both"/>
        <w:rPr>
          <w:rFonts w:ascii="Arial" w:eastAsia="Times New Roman" w:hAnsi="Arial" w:cs="Arial"/>
          <w:color w:val="000000"/>
          <w:sz w:val="19"/>
          <w:szCs w:val="19"/>
        </w:rPr>
      </w:pPr>
      <w:r w:rsidRPr="004D0A69">
        <w:rPr>
          <w:rFonts w:ascii="Arial" w:eastAsia="Times New Roman" w:hAnsi="Arial" w:cs="Arial"/>
          <w:bCs/>
          <w:color w:val="000000"/>
          <w:sz w:val="19"/>
          <w:szCs w:val="19"/>
        </w:rPr>
        <w:t>Judges Special Award – Leadership, Culture change, Engineering excellence</w:t>
      </w:r>
    </w:p>
    <w:p w:rsidR="00C30A2C" w:rsidRPr="004D0A69" w:rsidRDefault="00C30A2C" w:rsidP="00C30A2C">
      <w:pPr>
        <w:pStyle w:val="ListParagraph"/>
        <w:numPr>
          <w:ilvl w:val="0"/>
          <w:numId w:val="18"/>
        </w:numPr>
        <w:shd w:val="clear" w:color="auto" w:fill="FFFFFF"/>
        <w:spacing w:before="20" w:after="40" w:line="252" w:lineRule="auto"/>
        <w:contextualSpacing w:val="0"/>
        <w:jc w:val="both"/>
        <w:rPr>
          <w:rFonts w:ascii="Arial" w:eastAsia="Times New Roman" w:hAnsi="Arial" w:cs="Arial"/>
          <w:color w:val="000000"/>
          <w:sz w:val="19"/>
          <w:szCs w:val="19"/>
        </w:rPr>
      </w:pPr>
      <w:r w:rsidRPr="004D0A69">
        <w:rPr>
          <w:rFonts w:ascii="Arial" w:eastAsia="Times New Roman" w:hAnsi="Arial" w:cs="Arial"/>
          <w:b/>
          <w:bCs/>
          <w:color w:val="000000"/>
          <w:sz w:val="19"/>
          <w:szCs w:val="19"/>
        </w:rPr>
        <w:t>Best Factory of the Year Award – 2012</w:t>
      </w:r>
    </w:p>
    <w:p w:rsidR="00C30A2C" w:rsidRPr="004D0A69" w:rsidRDefault="00753740" w:rsidP="00C30A2C">
      <w:pPr>
        <w:pStyle w:val="ListParagraph"/>
        <w:numPr>
          <w:ilvl w:val="1"/>
          <w:numId w:val="18"/>
        </w:numPr>
        <w:shd w:val="clear" w:color="auto" w:fill="FFFFFF"/>
        <w:spacing w:before="20" w:after="40" w:line="252" w:lineRule="auto"/>
        <w:contextualSpacing w:val="0"/>
        <w:jc w:val="both"/>
        <w:rPr>
          <w:rFonts w:ascii="Arial" w:eastAsia="Times New Roman" w:hAnsi="Arial" w:cs="Arial"/>
          <w:color w:val="000000"/>
          <w:sz w:val="19"/>
          <w:szCs w:val="19"/>
        </w:rPr>
      </w:pPr>
      <w:r w:rsidRPr="004D0A69">
        <w:rPr>
          <w:rFonts w:ascii="Arial" w:eastAsia="Times New Roman" w:hAnsi="Arial" w:cs="Arial"/>
          <w:bCs/>
          <w:color w:val="000000"/>
          <w:sz w:val="19"/>
          <w:szCs w:val="19"/>
        </w:rPr>
        <w:t>Best Process P</w:t>
      </w:r>
      <w:r w:rsidR="00C30A2C" w:rsidRPr="004D0A69">
        <w:rPr>
          <w:rFonts w:ascii="Arial" w:eastAsia="Times New Roman" w:hAnsi="Arial" w:cs="Arial"/>
          <w:bCs/>
          <w:color w:val="000000"/>
          <w:sz w:val="19"/>
          <w:szCs w:val="19"/>
        </w:rPr>
        <w:t>lant [ Highly Commended]</w:t>
      </w:r>
    </w:p>
    <w:p w:rsidR="00C30A2C" w:rsidRPr="004D0A69" w:rsidRDefault="00C30A2C" w:rsidP="00C30A2C">
      <w:pPr>
        <w:pStyle w:val="ListParagraph"/>
        <w:numPr>
          <w:ilvl w:val="0"/>
          <w:numId w:val="18"/>
        </w:numPr>
        <w:shd w:val="clear" w:color="auto" w:fill="FFFFFF"/>
        <w:spacing w:before="20" w:after="40" w:line="252" w:lineRule="auto"/>
        <w:contextualSpacing w:val="0"/>
        <w:jc w:val="both"/>
        <w:rPr>
          <w:rFonts w:ascii="Arial" w:eastAsia="Times New Roman" w:hAnsi="Arial" w:cs="Arial"/>
          <w:color w:val="000000"/>
          <w:sz w:val="19"/>
          <w:szCs w:val="19"/>
        </w:rPr>
      </w:pPr>
      <w:r w:rsidRPr="004D0A69">
        <w:rPr>
          <w:rFonts w:ascii="Arial" w:eastAsia="Times New Roman" w:hAnsi="Arial" w:cs="Arial"/>
          <w:b/>
          <w:bCs/>
          <w:color w:val="000000"/>
          <w:sz w:val="19"/>
          <w:szCs w:val="19"/>
        </w:rPr>
        <w:t>Manufacturer of the Year Award – 2012</w:t>
      </w:r>
    </w:p>
    <w:p w:rsidR="009B3F5E" w:rsidRPr="004D0A69" w:rsidRDefault="00C30A2C" w:rsidP="009B3F5E">
      <w:pPr>
        <w:pStyle w:val="ListParagraph"/>
        <w:numPr>
          <w:ilvl w:val="1"/>
          <w:numId w:val="18"/>
        </w:numPr>
        <w:shd w:val="clear" w:color="auto" w:fill="FFFFFF"/>
        <w:spacing w:before="20" w:after="40" w:line="252" w:lineRule="auto"/>
        <w:contextualSpacing w:val="0"/>
        <w:jc w:val="both"/>
        <w:rPr>
          <w:rFonts w:ascii="Arial" w:eastAsia="Times New Roman" w:hAnsi="Arial" w:cs="Arial"/>
          <w:color w:val="000000"/>
          <w:sz w:val="19"/>
          <w:szCs w:val="19"/>
        </w:rPr>
      </w:pPr>
      <w:r w:rsidRPr="004D0A69">
        <w:rPr>
          <w:rFonts w:ascii="Arial" w:eastAsia="Times New Roman" w:hAnsi="Arial" w:cs="Arial"/>
          <w:bCs/>
          <w:color w:val="000000"/>
          <w:sz w:val="19"/>
          <w:szCs w:val="19"/>
        </w:rPr>
        <w:t>Best</w:t>
      </w:r>
      <w:r w:rsidR="008B1D54" w:rsidRPr="004D0A69">
        <w:rPr>
          <w:rFonts w:ascii="Arial" w:eastAsia="Times New Roman" w:hAnsi="Arial" w:cs="Arial"/>
          <w:bCs/>
          <w:color w:val="000000"/>
          <w:sz w:val="19"/>
          <w:szCs w:val="19"/>
        </w:rPr>
        <w:t xml:space="preserve"> S.M.E. (above 125 employees) </w:t>
      </w:r>
      <w:r w:rsidRPr="004D0A69">
        <w:rPr>
          <w:rFonts w:ascii="Arial" w:eastAsia="Times New Roman" w:hAnsi="Arial" w:cs="Arial"/>
          <w:bCs/>
          <w:color w:val="000000"/>
          <w:sz w:val="19"/>
          <w:szCs w:val="19"/>
        </w:rPr>
        <w:t xml:space="preserve"> [ Highly Commended]</w:t>
      </w:r>
    </w:p>
    <w:p w:rsidR="009B3F5E" w:rsidRPr="004D0A69" w:rsidRDefault="009B3F5E" w:rsidP="009B3F5E">
      <w:pPr>
        <w:pStyle w:val="ListParagraph"/>
        <w:numPr>
          <w:ilvl w:val="1"/>
          <w:numId w:val="18"/>
        </w:numPr>
        <w:shd w:val="clear" w:color="auto" w:fill="FFFFFF"/>
        <w:spacing w:before="20" w:after="40" w:line="252" w:lineRule="auto"/>
        <w:ind w:left="142" w:hanging="142"/>
        <w:contextualSpacing w:val="0"/>
        <w:jc w:val="both"/>
        <w:rPr>
          <w:rFonts w:ascii="Arial" w:eastAsia="Times New Roman" w:hAnsi="Arial" w:cs="Arial"/>
          <w:b/>
          <w:color w:val="000000"/>
          <w:sz w:val="19"/>
          <w:szCs w:val="19"/>
        </w:rPr>
      </w:pPr>
      <w:r w:rsidRPr="004D0A69">
        <w:rPr>
          <w:rFonts w:ascii="Arial" w:eastAsia="Times New Roman" w:hAnsi="Arial" w:cs="Arial"/>
          <w:b/>
          <w:color w:val="000000"/>
          <w:sz w:val="19"/>
          <w:szCs w:val="19"/>
        </w:rPr>
        <w:t xml:space="preserve">   </w:t>
      </w:r>
      <w:r w:rsidRPr="00685CEA">
        <w:rPr>
          <w:rFonts w:ascii="Arial" w:eastAsia="Times New Roman" w:hAnsi="Arial" w:cs="Arial"/>
          <w:b/>
          <w:color w:val="000000"/>
          <w:sz w:val="19"/>
          <w:szCs w:val="19"/>
          <w:u w:val="single"/>
        </w:rPr>
        <w:t>Judging</w:t>
      </w:r>
      <w:r w:rsidR="00C24B5E">
        <w:rPr>
          <w:rFonts w:ascii="Arial" w:eastAsia="Times New Roman" w:hAnsi="Arial" w:cs="Arial"/>
          <w:b/>
          <w:color w:val="000000"/>
          <w:sz w:val="19"/>
          <w:szCs w:val="19"/>
          <w:u w:val="single"/>
        </w:rPr>
        <w:t xml:space="preserve"> </w:t>
      </w:r>
      <w:r w:rsidR="00C46B96">
        <w:rPr>
          <w:rFonts w:ascii="Arial" w:eastAsia="Times New Roman" w:hAnsi="Arial" w:cs="Arial"/>
          <w:b/>
          <w:color w:val="000000"/>
          <w:sz w:val="19"/>
          <w:szCs w:val="19"/>
          <w:u w:val="single"/>
        </w:rPr>
        <w:t>/</w:t>
      </w:r>
      <w:r w:rsidR="00C24B5E">
        <w:rPr>
          <w:rFonts w:ascii="Arial" w:eastAsia="Times New Roman" w:hAnsi="Arial" w:cs="Arial"/>
          <w:b/>
          <w:color w:val="000000"/>
          <w:sz w:val="19"/>
          <w:szCs w:val="19"/>
          <w:u w:val="single"/>
        </w:rPr>
        <w:t xml:space="preserve"> </w:t>
      </w:r>
      <w:r w:rsidR="00C46B96">
        <w:rPr>
          <w:rFonts w:ascii="Arial" w:eastAsia="Times New Roman" w:hAnsi="Arial" w:cs="Arial"/>
          <w:b/>
          <w:color w:val="000000"/>
          <w:sz w:val="19"/>
          <w:szCs w:val="19"/>
          <w:u w:val="single"/>
        </w:rPr>
        <w:t xml:space="preserve">Site Assessor </w:t>
      </w:r>
      <w:r w:rsidRPr="00685CEA">
        <w:rPr>
          <w:rFonts w:ascii="Arial" w:eastAsia="Times New Roman" w:hAnsi="Arial" w:cs="Arial"/>
          <w:b/>
          <w:color w:val="000000"/>
          <w:sz w:val="19"/>
          <w:szCs w:val="19"/>
        </w:rPr>
        <w:t xml:space="preserve"> </w:t>
      </w:r>
      <w:r w:rsidR="00685CEA" w:rsidRPr="00685CEA">
        <w:rPr>
          <w:rFonts w:ascii="Arial" w:eastAsia="Times New Roman" w:hAnsi="Arial" w:cs="Arial"/>
          <w:b/>
          <w:color w:val="000000"/>
          <w:sz w:val="19"/>
          <w:szCs w:val="19"/>
        </w:rPr>
        <w:t xml:space="preserve">for </w:t>
      </w:r>
      <w:r w:rsidRPr="00685CEA">
        <w:rPr>
          <w:rFonts w:ascii="Arial" w:eastAsia="Times New Roman" w:hAnsi="Arial" w:cs="Arial"/>
          <w:b/>
          <w:color w:val="000000"/>
          <w:sz w:val="19"/>
          <w:szCs w:val="19"/>
        </w:rPr>
        <w:t>the</w:t>
      </w:r>
      <w:r w:rsidRPr="004D0A69">
        <w:rPr>
          <w:rFonts w:ascii="Arial" w:eastAsia="Times New Roman" w:hAnsi="Arial" w:cs="Arial"/>
          <w:b/>
          <w:color w:val="000000"/>
          <w:sz w:val="19"/>
          <w:szCs w:val="19"/>
        </w:rPr>
        <w:t xml:space="preserve"> 2014</w:t>
      </w:r>
      <w:r w:rsidR="00C24B5E">
        <w:rPr>
          <w:rFonts w:ascii="Arial" w:eastAsia="Times New Roman" w:hAnsi="Arial" w:cs="Arial"/>
          <w:b/>
          <w:color w:val="000000"/>
          <w:sz w:val="19"/>
          <w:szCs w:val="19"/>
        </w:rPr>
        <w:t xml:space="preserve"> &amp;</w:t>
      </w:r>
      <w:r w:rsidR="00C46B96">
        <w:rPr>
          <w:rFonts w:ascii="Arial" w:eastAsia="Times New Roman" w:hAnsi="Arial" w:cs="Arial"/>
          <w:b/>
          <w:color w:val="000000"/>
          <w:sz w:val="19"/>
          <w:szCs w:val="19"/>
        </w:rPr>
        <w:t>15</w:t>
      </w:r>
      <w:r w:rsidRPr="004D0A69">
        <w:rPr>
          <w:rFonts w:ascii="Arial" w:eastAsia="Times New Roman" w:hAnsi="Arial" w:cs="Arial"/>
          <w:b/>
          <w:color w:val="000000"/>
          <w:sz w:val="19"/>
          <w:szCs w:val="19"/>
        </w:rPr>
        <w:t xml:space="preserve"> </w:t>
      </w:r>
      <w:r w:rsidR="008E0299">
        <w:rPr>
          <w:rFonts w:ascii="Arial" w:eastAsia="Times New Roman" w:hAnsi="Arial" w:cs="Arial"/>
          <w:b/>
          <w:color w:val="000000"/>
          <w:sz w:val="19"/>
          <w:szCs w:val="19"/>
        </w:rPr>
        <w:t xml:space="preserve"> </w:t>
      </w:r>
      <w:r w:rsidRPr="004D0A69">
        <w:rPr>
          <w:rFonts w:ascii="Arial" w:eastAsia="Times New Roman" w:hAnsi="Arial" w:cs="Arial"/>
          <w:b/>
          <w:color w:val="000000"/>
          <w:sz w:val="19"/>
          <w:szCs w:val="19"/>
        </w:rPr>
        <w:t>Manufacturer o</w:t>
      </w:r>
      <w:r w:rsidR="00C46B96">
        <w:rPr>
          <w:rFonts w:ascii="Arial" w:eastAsia="Times New Roman" w:hAnsi="Arial" w:cs="Arial"/>
          <w:b/>
          <w:color w:val="000000"/>
          <w:sz w:val="19"/>
          <w:szCs w:val="19"/>
        </w:rPr>
        <w:t xml:space="preserve">f the Year Award </w:t>
      </w:r>
    </w:p>
    <w:p w:rsidR="000C64AB" w:rsidRPr="004D0A69" w:rsidRDefault="000C64AB" w:rsidP="00F4590F">
      <w:pPr>
        <w:spacing w:before="20" w:after="40" w:line="252" w:lineRule="auto"/>
        <w:jc w:val="both"/>
        <w:rPr>
          <w:rFonts w:ascii="Arial" w:eastAsiaTheme="minorHAnsi" w:hAnsi="Arial" w:cs="Arial"/>
          <w:sz w:val="19"/>
          <w:szCs w:val="19"/>
          <w:lang w:eastAsia="en-US"/>
        </w:rPr>
      </w:pPr>
    </w:p>
    <w:p w:rsidR="00770F30" w:rsidRPr="004D0A69" w:rsidRDefault="00770F30" w:rsidP="00F4590F">
      <w:pPr>
        <w:shd w:val="clear" w:color="auto" w:fill="FFFFFF"/>
        <w:spacing w:before="20" w:after="40" w:line="252" w:lineRule="auto"/>
        <w:rPr>
          <w:rFonts w:ascii="Arial" w:eastAsia="Times New Roman" w:hAnsi="Arial" w:cs="Arial"/>
          <w:b/>
          <w:bCs/>
          <w:color w:val="000000"/>
          <w:sz w:val="20"/>
          <w:szCs w:val="20"/>
          <w:u w:val="single"/>
        </w:rPr>
      </w:pPr>
      <w:r w:rsidRPr="004D0A69">
        <w:rPr>
          <w:rFonts w:ascii="Arial" w:eastAsia="Times New Roman" w:hAnsi="Arial" w:cs="Arial"/>
          <w:b/>
          <w:bCs/>
          <w:color w:val="000000"/>
          <w:sz w:val="20"/>
          <w:szCs w:val="20"/>
          <w:u w:val="single"/>
        </w:rPr>
        <w:t>Performance and Efficiency</w:t>
      </w:r>
    </w:p>
    <w:p w:rsidR="00472C4C" w:rsidRPr="004D0A69" w:rsidRDefault="00987106" w:rsidP="00F4590F">
      <w:pPr>
        <w:pStyle w:val="ListParagraph"/>
        <w:numPr>
          <w:ilvl w:val="0"/>
          <w:numId w:val="18"/>
        </w:numPr>
        <w:shd w:val="clear" w:color="auto" w:fill="FFFFFF"/>
        <w:spacing w:before="20" w:after="40" w:line="252" w:lineRule="auto"/>
        <w:contextualSpacing w:val="0"/>
        <w:jc w:val="both"/>
        <w:rPr>
          <w:rFonts w:ascii="Arial" w:eastAsia="Times New Roman" w:hAnsi="Arial" w:cs="Arial"/>
          <w:color w:val="000000"/>
          <w:sz w:val="19"/>
          <w:szCs w:val="19"/>
        </w:rPr>
      </w:pPr>
      <w:r w:rsidRPr="004D0A69">
        <w:rPr>
          <w:rFonts w:ascii="Arial" w:eastAsia="Times New Roman" w:hAnsi="Arial" w:cs="Arial"/>
          <w:b/>
          <w:bCs/>
          <w:color w:val="000000"/>
          <w:sz w:val="19"/>
          <w:szCs w:val="19"/>
        </w:rPr>
        <w:t>£1M</w:t>
      </w:r>
      <w:r w:rsidR="00C30A2C" w:rsidRPr="004D0A69">
        <w:rPr>
          <w:rFonts w:ascii="Arial" w:eastAsia="Times New Roman" w:hAnsi="Arial" w:cs="Arial"/>
          <w:b/>
          <w:bCs/>
          <w:color w:val="000000"/>
          <w:sz w:val="19"/>
          <w:szCs w:val="19"/>
        </w:rPr>
        <w:t xml:space="preserve"> </w:t>
      </w:r>
      <w:r w:rsidR="00EF40FA" w:rsidRPr="004D0A69">
        <w:rPr>
          <w:rFonts w:ascii="Arial" w:eastAsia="Times New Roman" w:hAnsi="Arial" w:cs="Arial"/>
          <w:bCs/>
          <w:color w:val="000000"/>
          <w:sz w:val="19"/>
          <w:szCs w:val="19"/>
        </w:rPr>
        <w:t xml:space="preserve">salary costs through </w:t>
      </w:r>
      <w:r w:rsidR="008C6C22" w:rsidRPr="004D0A69">
        <w:rPr>
          <w:rFonts w:ascii="Arial" w:eastAsia="Times New Roman" w:hAnsi="Arial" w:cs="Arial"/>
          <w:bCs/>
          <w:color w:val="000000"/>
          <w:sz w:val="19"/>
          <w:szCs w:val="19"/>
        </w:rPr>
        <w:t>Investment in A</w:t>
      </w:r>
      <w:r w:rsidR="00C30A2C" w:rsidRPr="004D0A69">
        <w:rPr>
          <w:rFonts w:ascii="Arial" w:eastAsia="Times New Roman" w:hAnsi="Arial" w:cs="Arial"/>
          <w:bCs/>
          <w:color w:val="000000"/>
          <w:sz w:val="19"/>
          <w:szCs w:val="19"/>
        </w:rPr>
        <w:t>utomation of Inspection &amp; Packing product</w:t>
      </w:r>
      <w:r w:rsidR="00472C4C" w:rsidRPr="004D0A69">
        <w:rPr>
          <w:rFonts w:ascii="Arial" w:eastAsia="Times New Roman" w:hAnsi="Arial" w:cs="Arial"/>
          <w:bCs/>
          <w:color w:val="000000"/>
          <w:sz w:val="19"/>
          <w:szCs w:val="19"/>
        </w:rPr>
        <w:t>.</w:t>
      </w:r>
      <w:r w:rsidR="00C30A2C" w:rsidRPr="004D0A69">
        <w:rPr>
          <w:rFonts w:ascii="Arial" w:eastAsia="Times New Roman" w:hAnsi="Arial" w:cs="Arial"/>
          <w:bCs/>
          <w:color w:val="000000"/>
          <w:sz w:val="19"/>
          <w:szCs w:val="19"/>
        </w:rPr>
        <w:t xml:space="preserve"> Reduced heads by 33%</w:t>
      </w:r>
    </w:p>
    <w:p w:rsidR="00472C4C" w:rsidRPr="004D0A69" w:rsidRDefault="00C30A2C" w:rsidP="00F4590F">
      <w:pPr>
        <w:pStyle w:val="ListParagraph"/>
        <w:numPr>
          <w:ilvl w:val="0"/>
          <w:numId w:val="18"/>
        </w:numPr>
        <w:shd w:val="clear" w:color="auto" w:fill="FFFFFF"/>
        <w:spacing w:before="20" w:after="40" w:line="252" w:lineRule="auto"/>
        <w:contextualSpacing w:val="0"/>
        <w:jc w:val="both"/>
        <w:rPr>
          <w:rFonts w:ascii="Arial" w:eastAsia="Times New Roman" w:hAnsi="Arial" w:cs="Arial"/>
          <w:color w:val="000000"/>
          <w:sz w:val="19"/>
          <w:szCs w:val="19"/>
        </w:rPr>
      </w:pPr>
      <w:r w:rsidRPr="004D0A69">
        <w:rPr>
          <w:rFonts w:ascii="Arial" w:eastAsia="Times New Roman" w:hAnsi="Arial" w:cs="Arial"/>
          <w:b/>
          <w:bCs/>
          <w:color w:val="000000"/>
          <w:sz w:val="19"/>
          <w:szCs w:val="19"/>
        </w:rPr>
        <w:t>£300</w:t>
      </w:r>
      <w:r w:rsidR="00472C4C" w:rsidRPr="004D0A69">
        <w:rPr>
          <w:rFonts w:ascii="Arial" w:eastAsia="Times New Roman" w:hAnsi="Arial" w:cs="Arial"/>
          <w:b/>
          <w:bCs/>
          <w:color w:val="000000"/>
          <w:sz w:val="19"/>
          <w:szCs w:val="19"/>
        </w:rPr>
        <w:t>k</w:t>
      </w:r>
      <w:r w:rsidRPr="004D0A69">
        <w:rPr>
          <w:rFonts w:ascii="Arial" w:eastAsia="Times New Roman" w:hAnsi="Arial" w:cs="Arial"/>
          <w:b/>
          <w:bCs/>
          <w:color w:val="000000"/>
          <w:sz w:val="19"/>
          <w:szCs w:val="19"/>
        </w:rPr>
        <w:t xml:space="preserve"> - </w:t>
      </w:r>
      <w:r w:rsidR="00472C4C" w:rsidRPr="004D0A69">
        <w:rPr>
          <w:rFonts w:ascii="Arial" w:eastAsia="Times New Roman" w:hAnsi="Arial" w:cs="Arial"/>
          <w:b/>
          <w:bCs/>
          <w:color w:val="000000"/>
          <w:sz w:val="19"/>
          <w:szCs w:val="19"/>
        </w:rPr>
        <w:t xml:space="preserve"> </w:t>
      </w:r>
      <w:r w:rsidRPr="004D0A69">
        <w:rPr>
          <w:rFonts w:ascii="Arial" w:eastAsia="Times New Roman" w:hAnsi="Arial" w:cs="Arial"/>
          <w:bCs/>
          <w:color w:val="000000"/>
          <w:sz w:val="19"/>
          <w:szCs w:val="19"/>
        </w:rPr>
        <w:t>Engineering spends, reducing downtime, stock management, changing suppliers</w:t>
      </w:r>
    </w:p>
    <w:p w:rsidR="00AD43CA" w:rsidRPr="004D0A69" w:rsidRDefault="00D42B4E" w:rsidP="00F4590F">
      <w:pPr>
        <w:pStyle w:val="ListParagraph"/>
        <w:numPr>
          <w:ilvl w:val="0"/>
          <w:numId w:val="18"/>
        </w:numPr>
        <w:shd w:val="clear" w:color="auto" w:fill="FFFFFF"/>
        <w:spacing w:before="20" w:after="40" w:line="252" w:lineRule="auto"/>
        <w:contextualSpacing w:val="0"/>
        <w:jc w:val="both"/>
        <w:rPr>
          <w:rFonts w:ascii="Arial" w:eastAsia="Times New Roman" w:hAnsi="Arial" w:cs="Arial"/>
          <w:bCs/>
          <w:color w:val="000000"/>
          <w:sz w:val="19"/>
          <w:szCs w:val="19"/>
        </w:rPr>
      </w:pPr>
      <w:r w:rsidRPr="004D0A69">
        <w:rPr>
          <w:rFonts w:ascii="Arial" w:eastAsia="Times New Roman" w:hAnsi="Arial" w:cs="Arial"/>
          <w:b/>
          <w:bCs/>
          <w:color w:val="000000"/>
          <w:sz w:val="19"/>
          <w:szCs w:val="19"/>
        </w:rPr>
        <w:t>£100</w:t>
      </w:r>
      <w:r w:rsidR="00472C4C" w:rsidRPr="004D0A69">
        <w:rPr>
          <w:rFonts w:ascii="Arial" w:eastAsia="Times New Roman" w:hAnsi="Arial" w:cs="Arial"/>
          <w:b/>
          <w:bCs/>
          <w:color w:val="000000"/>
          <w:sz w:val="19"/>
          <w:szCs w:val="19"/>
        </w:rPr>
        <w:t>k</w:t>
      </w:r>
      <w:r w:rsidRPr="004D0A69">
        <w:rPr>
          <w:rFonts w:ascii="Arial" w:eastAsia="Times New Roman" w:hAnsi="Arial" w:cs="Arial"/>
          <w:bCs/>
          <w:color w:val="000000"/>
          <w:sz w:val="19"/>
          <w:szCs w:val="19"/>
        </w:rPr>
        <w:t xml:space="preserve"> – Energy reduction programme, use of Invertors, more efficient lighting, </w:t>
      </w:r>
      <w:r w:rsidR="00A57A90" w:rsidRPr="004D0A69">
        <w:rPr>
          <w:rFonts w:ascii="Arial" w:eastAsia="Times New Roman" w:hAnsi="Arial" w:cs="Arial"/>
          <w:bCs/>
          <w:color w:val="000000"/>
          <w:sz w:val="19"/>
          <w:szCs w:val="19"/>
        </w:rPr>
        <w:t>focus</w:t>
      </w:r>
      <w:r w:rsidR="00780634" w:rsidRPr="004D0A69">
        <w:rPr>
          <w:rFonts w:ascii="Arial" w:eastAsia="Times New Roman" w:hAnsi="Arial" w:cs="Arial"/>
          <w:bCs/>
          <w:color w:val="000000"/>
          <w:sz w:val="19"/>
          <w:szCs w:val="19"/>
        </w:rPr>
        <w:t xml:space="preserve"> teams</w:t>
      </w:r>
    </w:p>
    <w:p w:rsidR="00D42B4E" w:rsidRPr="004D0A69" w:rsidRDefault="008B1D54" w:rsidP="00F4590F">
      <w:pPr>
        <w:pStyle w:val="ListParagraph"/>
        <w:numPr>
          <w:ilvl w:val="0"/>
          <w:numId w:val="18"/>
        </w:numPr>
        <w:shd w:val="clear" w:color="auto" w:fill="FFFFFF"/>
        <w:spacing w:before="20" w:after="40" w:line="252" w:lineRule="auto"/>
        <w:contextualSpacing w:val="0"/>
        <w:jc w:val="both"/>
        <w:rPr>
          <w:rFonts w:ascii="Arial" w:eastAsia="Times New Roman" w:hAnsi="Arial" w:cs="Arial"/>
          <w:bCs/>
          <w:color w:val="000000"/>
          <w:sz w:val="19"/>
          <w:szCs w:val="19"/>
        </w:rPr>
      </w:pPr>
      <w:r w:rsidRPr="004D0A69">
        <w:rPr>
          <w:rFonts w:ascii="Arial" w:eastAsia="Times New Roman" w:hAnsi="Arial" w:cs="Arial"/>
          <w:b/>
          <w:bCs/>
          <w:color w:val="000000"/>
          <w:sz w:val="19"/>
          <w:szCs w:val="19"/>
        </w:rPr>
        <w:t>£100K</w:t>
      </w:r>
      <w:r w:rsidR="00D42B4E" w:rsidRPr="004D0A69">
        <w:rPr>
          <w:rFonts w:ascii="Arial" w:eastAsia="Times New Roman" w:hAnsi="Arial" w:cs="Arial"/>
          <w:b/>
          <w:bCs/>
          <w:color w:val="000000"/>
          <w:sz w:val="19"/>
          <w:szCs w:val="19"/>
        </w:rPr>
        <w:t xml:space="preserve"> </w:t>
      </w:r>
      <w:r w:rsidR="00780634" w:rsidRPr="004D0A69">
        <w:rPr>
          <w:rFonts w:ascii="Arial" w:eastAsia="Times New Roman" w:hAnsi="Arial" w:cs="Arial"/>
          <w:bCs/>
          <w:color w:val="000000"/>
          <w:sz w:val="19"/>
          <w:szCs w:val="19"/>
        </w:rPr>
        <w:t>– M</w:t>
      </w:r>
      <w:r w:rsidR="00D42B4E" w:rsidRPr="004D0A69">
        <w:rPr>
          <w:rFonts w:ascii="Arial" w:eastAsia="Times New Roman" w:hAnsi="Arial" w:cs="Arial"/>
          <w:bCs/>
          <w:color w:val="000000"/>
          <w:sz w:val="19"/>
          <w:szCs w:val="19"/>
        </w:rPr>
        <w:t>aterial usage through a per product weight reduction programme</w:t>
      </w:r>
      <w:r w:rsidR="00780634" w:rsidRPr="004D0A69">
        <w:rPr>
          <w:rFonts w:ascii="Arial" w:eastAsia="Times New Roman" w:hAnsi="Arial" w:cs="Arial"/>
          <w:bCs/>
          <w:color w:val="000000"/>
          <w:sz w:val="19"/>
          <w:szCs w:val="19"/>
        </w:rPr>
        <w:t>, Process management</w:t>
      </w:r>
    </w:p>
    <w:p w:rsidR="005A11CE" w:rsidRPr="004D0A69" w:rsidRDefault="005A11CE" w:rsidP="00F4590F">
      <w:pPr>
        <w:pStyle w:val="ListParagraph"/>
        <w:numPr>
          <w:ilvl w:val="0"/>
          <w:numId w:val="18"/>
        </w:numPr>
        <w:spacing w:before="20" w:after="40" w:line="252" w:lineRule="auto"/>
        <w:contextualSpacing w:val="0"/>
        <w:jc w:val="both"/>
        <w:rPr>
          <w:rFonts w:ascii="Arial" w:hAnsi="Arial" w:cs="Arial"/>
          <w:sz w:val="19"/>
          <w:szCs w:val="19"/>
        </w:rPr>
      </w:pPr>
      <w:r w:rsidRPr="004D0A69">
        <w:rPr>
          <w:rFonts w:ascii="Arial" w:hAnsi="Arial" w:cs="Arial"/>
          <w:b/>
          <w:sz w:val="19"/>
          <w:szCs w:val="19"/>
        </w:rPr>
        <w:t>Balanced Scorecard Model</w:t>
      </w:r>
      <w:r w:rsidRPr="004D0A69">
        <w:rPr>
          <w:rFonts w:ascii="Arial" w:hAnsi="Arial" w:cs="Arial"/>
          <w:sz w:val="19"/>
          <w:szCs w:val="19"/>
        </w:rPr>
        <w:t xml:space="preserve"> </w:t>
      </w:r>
      <w:r w:rsidR="002C0295" w:rsidRPr="004D0A69">
        <w:rPr>
          <w:rFonts w:ascii="Arial" w:hAnsi="Arial" w:cs="Arial"/>
          <w:sz w:val="19"/>
          <w:szCs w:val="19"/>
        </w:rPr>
        <w:t>introduced</w:t>
      </w:r>
      <w:r w:rsidR="00B8530B" w:rsidRPr="004D0A69">
        <w:rPr>
          <w:rFonts w:ascii="Arial" w:hAnsi="Arial" w:cs="Arial"/>
          <w:sz w:val="19"/>
          <w:szCs w:val="19"/>
        </w:rPr>
        <w:t xml:space="preserve"> - </w:t>
      </w:r>
      <w:r w:rsidRPr="004D0A69">
        <w:rPr>
          <w:rFonts w:ascii="Arial" w:hAnsi="Arial" w:cs="Arial"/>
          <w:sz w:val="19"/>
          <w:szCs w:val="19"/>
        </w:rPr>
        <w:t xml:space="preserve">improving performance, focus, </w:t>
      </w:r>
      <w:r w:rsidR="000451E5" w:rsidRPr="004D0A69">
        <w:rPr>
          <w:rFonts w:ascii="Arial" w:hAnsi="Arial" w:cs="Arial"/>
          <w:sz w:val="19"/>
          <w:szCs w:val="19"/>
        </w:rPr>
        <w:t xml:space="preserve">and </w:t>
      </w:r>
      <w:r w:rsidRPr="004D0A69">
        <w:rPr>
          <w:rFonts w:ascii="Arial" w:hAnsi="Arial" w:cs="Arial"/>
          <w:sz w:val="19"/>
          <w:szCs w:val="19"/>
        </w:rPr>
        <w:t>addressing issues.</w:t>
      </w:r>
    </w:p>
    <w:p w:rsidR="000C64AB" w:rsidRPr="004D0A69" w:rsidRDefault="000C64AB" w:rsidP="00F4590F">
      <w:pPr>
        <w:spacing w:before="20" w:after="40" w:line="252" w:lineRule="auto"/>
        <w:jc w:val="both"/>
        <w:rPr>
          <w:rFonts w:ascii="Arial" w:eastAsiaTheme="minorHAnsi" w:hAnsi="Arial" w:cs="Arial"/>
          <w:sz w:val="19"/>
          <w:szCs w:val="19"/>
          <w:lang w:eastAsia="en-US"/>
        </w:rPr>
      </w:pPr>
    </w:p>
    <w:p w:rsidR="00AD43CA" w:rsidRPr="004D0A69" w:rsidRDefault="00EF40FA" w:rsidP="00F4590F">
      <w:pPr>
        <w:shd w:val="clear" w:color="auto" w:fill="FFFFFF"/>
        <w:spacing w:before="20" w:after="40" w:line="252" w:lineRule="auto"/>
        <w:rPr>
          <w:rFonts w:ascii="Arial" w:eastAsia="Times New Roman" w:hAnsi="Arial" w:cs="Arial"/>
          <w:b/>
          <w:bCs/>
          <w:color w:val="000000"/>
          <w:sz w:val="20"/>
          <w:szCs w:val="20"/>
          <w:u w:val="single"/>
        </w:rPr>
      </w:pPr>
      <w:r w:rsidRPr="004D0A69">
        <w:rPr>
          <w:rFonts w:ascii="Arial" w:eastAsia="Times New Roman" w:hAnsi="Arial" w:cs="Arial"/>
          <w:b/>
          <w:bCs/>
          <w:color w:val="000000"/>
          <w:sz w:val="20"/>
          <w:szCs w:val="20"/>
          <w:u w:val="single"/>
        </w:rPr>
        <w:t>Process / People Management</w:t>
      </w:r>
    </w:p>
    <w:p w:rsidR="00D36A39" w:rsidRPr="004D0A69" w:rsidRDefault="00EF40FA" w:rsidP="00F4590F">
      <w:pPr>
        <w:pStyle w:val="ListParagraph"/>
        <w:numPr>
          <w:ilvl w:val="0"/>
          <w:numId w:val="19"/>
        </w:numPr>
        <w:spacing w:before="20" w:after="40" w:line="252" w:lineRule="auto"/>
        <w:ind w:left="357" w:hanging="357"/>
        <w:contextualSpacing w:val="0"/>
        <w:jc w:val="both"/>
        <w:rPr>
          <w:rFonts w:ascii="Arial" w:eastAsia="Times New Roman" w:hAnsi="Arial" w:cs="Arial"/>
          <w:bCs/>
          <w:color w:val="000000"/>
          <w:sz w:val="19"/>
          <w:szCs w:val="19"/>
        </w:rPr>
      </w:pPr>
      <w:r w:rsidRPr="004D0A69">
        <w:rPr>
          <w:rFonts w:ascii="Arial" w:eastAsia="Times New Roman" w:hAnsi="Arial" w:cs="Arial"/>
          <w:b/>
          <w:bCs/>
          <w:color w:val="000000"/>
          <w:sz w:val="19"/>
          <w:szCs w:val="19"/>
        </w:rPr>
        <w:t xml:space="preserve">Established a joint team approach. </w:t>
      </w:r>
      <w:r w:rsidRPr="004D0A69">
        <w:rPr>
          <w:rFonts w:ascii="Arial" w:eastAsia="Times New Roman" w:hAnsi="Arial" w:cs="Arial"/>
          <w:bCs/>
          <w:color w:val="000000"/>
          <w:sz w:val="19"/>
          <w:szCs w:val="19"/>
        </w:rPr>
        <w:t xml:space="preserve">Silo’s broken down – Engineering </w:t>
      </w:r>
      <w:r w:rsidR="008C6C22" w:rsidRPr="004D0A69">
        <w:rPr>
          <w:rFonts w:ascii="Arial" w:eastAsia="Times New Roman" w:hAnsi="Arial" w:cs="Arial"/>
          <w:bCs/>
          <w:color w:val="000000"/>
          <w:sz w:val="19"/>
          <w:szCs w:val="19"/>
        </w:rPr>
        <w:t xml:space="preserve"> &amp; </w:t>
      </w:r>
      <w:r w:rsidRPr="004D0A69">
        <w:rPr>
          <w:rFonts w:ascii="Arial" w:eastAsia="Times New Roman" w:hAnsi="Arial" w:cs="Arial"/>
          <w:bCs/>
          <w:color w:val="000000"/>
          <w:sz w:val="19"/>
          <w:szCs w:val="19"/>
        </w:rPr>
        <w:t>Operations</w:t>
      </w:r>
      <w:r w:rsidR="00692366" w:rsidRPr="004D0A69">
        <w:rPr>
          <w:rFonts w:ascii="Arial" w:eastAsia="Times New Roman" w:hAnsi="Arial" w:cs="Arial"/>
          <w:bCs/>
          <w:color w:val="000000"/>
          <w:sz w:val="19"/>
          <w:szCs w:val="19"/>
        </w:rPr>
        <w:t>, other company functions</w:t>
      </w:r>
      <w:r w:rsidR="00F4590F" w:rsidRPr="004D0A69">
        <w:rPr>
          <w:rFonts w:ascii="Arial" w:eastAsia="Times New Roman" w:hAnsi="Arial" w:cs="Arial"/>
          <w:bCs/>
          <w:color w:val="000000"/>
          <w:sz w:val="19"/>
          <w:szCs w:val="19"/>
        </w:rPr>
        <w:t xml:space="preserve">  </w:t>
      </w:r>
    </w:p>
    <w:p w:rsidR="00770F30" w:rsidRPr="004D0A69" w:rsidRDefault="00EF40FA" w:rsidP="00F4590F">
      <w:pPr>
        <w:pStyle w:val="ListParagraph"/>
        <w:numPr>
          <w:ilvl w:val="0"/>
          <w:numId w:val="19"/>
        </w:numPr>
        <w:spacing w:before="20" w:after="40" w:line="252" w:lineRule="auto"/>
        <w:ind w:left="357" w:hanging="357"/>
        <w:contextualSpacing w:val="0"/>
        <w:jc w:val="both"/>
        <w:rPr>
          <w:rFonts w:ascii="Arial" w:eastAsia="Times New Roman" w:hAnsi="Arial" w:cs="Arial"/>
          <w:bCs/>
          <w:color w:val="000000"/>
          <w:sz w:val="19"/>
          <w:szCs w:val="19"/>
        </w:rPr>
      </w:pPr>
      <w:r w:rsidRPr="004D0A69">
        <w:rPr>
          <w:rFonts w:ascii="Arial" w:eastAsia="Times New Roman" w:hAnsi="Arial" w:cs="Arial"/>
          <w:b/>
          <w:bCs/>
          <w:color w:val="000000"/>
          <w:sz w:val="19"/>
          <w:szCs w:val="19"/>
        </w:rPr>
        <w:t>Lean Six Sigma</w:t>
      </w:r>
      <w:r w:rsidRPr="004D0A69">
        <w:rPr>
          <w:rFonts w:ascii="Arial" w:eastAsia="Times New Roman" w:hAnsi="Arial" w:cs="Arial"/>
          <w:bCs/>
          <w:color w:val="000000"/>
          <w:sz w:val="19"/>
          <w:szCs w:val="19"/>
        </w:rPr>
        <w:t xml:space="preserve"> – trained 7 Black Belts &amp; 7 Green Belts</w:t>
      </w:r>
    </w:p>
    <w:p w:rsidR="00AA5744" w:rsidRPr="004D0A69" w:rsidRDefault="00EF40FA" w:rsidP="00F4590F">
      <w:pPr>
        <w:pStyle w:val="ListParagraph"/>
        <w:numPr>
          <w:ilvl w:val="0"/>
          <w:numId w:val="19"/>
        </w:numPr>
        <w:spacing w:before="20" w:after="40" w:line="252" w:lineRule="auto"/>
        <w:ind w:left="357" w:hanging="357"/>
        <w:contextualSpacing w:val="0"/>
        <w:jc w:val="both"/>
        <w:rPr>
          <w:rFonts w:ascii="Arial" w:eastAsiaTheme="minorHAnsi" w:hAnsi="Arial" w:cs="Arial"/>
          <w:sz w:val="19"/>
          <w:szCs w:val="19"/>
          <w:lang w:eastAsia="en-US"/>
        </w:rPr>
      </w:pPr>
      <w:r w:rsidRPr="004D0A69">
        <w:rPr>
          <w:rFonts w:ascii="Arial" w:eastAsia="Times New Roman" w:hAnsi="Arial" w:cs="Arial"/>
          <w:b/>
          <w:bCs/>
          <w:sz w:val="19"/>
          <w:szCs w:val="19"/>
        </w:rPr>
        <w:t xml:space="preserve">Rotating Shifts – </w:t>
      </w:r>
      <w:r w:rsidRPr="004D0A69">
        <w:rPr>
          <w:rFonts w:ascii="Arial" w:eastAsia="Times New Roman" w:hAnsi="Arial" w:cs="Arial"/>
          <w:bCs/>
          <w:sz w:val="19"/>
          <w:szCs w:val="19"/>
        </w:rPr>
        <w:t>created a rolling shift pattern, with Engineers on shift as part of the team</w:t>
      </w:r>
      <w:r w:rsidR="00692366" w:rsidRPr="004D0A69">
        <w:rPr>
          <w:rFonts w:ascii="Arial" w:eastAsia="Times New Roman" w:hAnsi="Arial" w:cs="Arial"/>
          <w:bCs/>
          <w:sz w:val="19"/>
          <w:szCs w:val="19"/>
        </w:rPr>
        <w:t>. Up-skilled engineering team to enhance skills and provide a better response to issues</w:t>
      </w:r>
    </w:p>
    <w:p w:rsidR="00472C4C" w:rsidRPr="004D0A69" w:rsidRDefault="00EF40FA" w:rsidP="00F4590F">
      <w:pPr>
        <w:pStyle w:val="ListParagraph"/>
        <w:numPr>
          <w:ilvl w:val="0"/>
          <w:numId w:val="19"/>
        </w:numPr>
        <w:spacing w:before="20" w:after="40" w:line="252" w:lineRule="auto"/>
        <w:ind w:left="357" w:hanging="357"/>
        <w:contextualSpacing w:val="0"/>
        <w:jc w:val="both"/>
        <w:rPr>
          <w:rFonts w:ascii="Arial" w:eastAsiaTheme="minorHAnsi" w:hAnsi="Arial" w:cs="Arial"/>
          <w:sz w:val="19"/>
          <w:szCs w:val="19"/>
          <w:lang w:eastAsia="en-US"/>
        </w:rPr>
      </w:pPr>
      <w:r w:rsidRPr="004D0A69">
        <w:rPr>
          <w:rFonts w:ascii="Arial" w:hAnsi="Arial" w:cs="Arial"/>
          <w:b/>
          <w:sz w:val="19"/>
          <w:szCs w:val="19"/>
        </w:rPr>
        <w:t xml:space="preserve">Created progression potential – </w:t>
      </w:r>
      <w:r w:rsidRPr="004D0A69">
        <w:rPr>
          <w:rFonts w:ascii="Arial" w:hAnsi="Arial" w:cs="Arial"/>
          <w:sz w:val="19"/>
          <w:szCs w:val="19"/>
        </w:rPr>
        <w:t>altered grades to make progression easier</w:t>
      </w:r>
    </w:p>
    <w:p w:rsidR="002A7B73" w:rsidRPr="004D0A69" w:rsidRDefault="002A7B73" w:rsidP="00F4590F">
      <w:pPr>
        <w:spacing w:before="20" w:after="40" w:line="252" w:lineRule="auto"/>
        <w:jc w:val="both"/>
        <w:rPr>
          <w:rFonts w:ascii="Arial" w:eastAsiaTheme="minorHAnsi" w:hAnsi="Arial" w:cs="Arial"/>
          <w:sz w:val="20"/>
          <w:szCs w:val="20"/>
          <w:lang w:eastAsia="en-US"/>
        </w:rPr>
      </w:pPr>
    </w:p>
    <w:p w:rsidR="002A7B73" w:rsidRDefault="00366E1B" w:rsidP="00F4590F">
      <w:pPr>
        <w:shd w:val="clear" w:color="auto" w:fill="FFFFFF"/>
        <w:spacing w:before="20" w:after="40" w:line="252"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Career History Summary</w:t>
      </w:r>
    </w:p>
    <w:tbl>
      <w:tblPr>
        <w:tblStyle w:val="TableGrid"/>
        <w:tblW w:w="0" w:type="auto"/>
        <w:tblLook w:val="04A0" w:firstRow="1" w:lastRow="0" w:firstColumn="1" w:lastColumn="0" w:noHBand="0" w:noVBand="1"/>
      </w:tblPr>
      <w:tblGrid>
        <w:gridCol w:w="3285"/>
        <w:gridCol w:w="3285"/>
        <w:gridCol w:w="3285"/>
      </w:tblGrid>
      <w:tr w:rsidR="00366E1B" w:rsidTr="00366E1B">
        <w:tc>
          <w:tcPr>
            <w:tcW w:w="3285" w:type="dxa"/>
          </w:tcPr>
          <w:p w:rsidR="00366E1B" w:rsidRPr="00686901" w:rsidRDefault="00366E1B"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M2fx</w:t>
            </w:r>
          </w:p>
        </w:tc>
        <w:tc>
          <w:tcPr>
            <w:tcW w:w="3285" w:type="dxa"/>
          </w:tcPr>
          <w:p w:rsidR="00366E1B" w:rsidRPr="00686901" w:rsidRDefault="00366E1B"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Consultant then Interim COO</w:t>
            </w:r>
          </w:p>
        </w:tc>
        <w:tc>
          <w:tcPr>
            <w:tcW w:w="3285" w:type="dxa"/>
          </w:tcPr>
          <w:p w:rsidR="00366E1B" w:rsidRPr="00686901" w:rsidRDefault="00366E1B"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Sept 2014 - Dec 2015</w:t>
            </w:r>
          </w:p>
        </w:tc>
      </w:tr>
      <w:tr w:rsidR="00366E1B" w:rsidTr="00366E1B">
        <w:tc>
          <w:tcPr>
            <w:tcW w:w="3285" w:type="dxa"/>
          </w:tcPr>
          <w:p w:rsidR="00366E1B" w:rsidRPr="00686901" w:rsidRDefault="00366E1B"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Vernacare</w:t>
            </w:r>
          </w:p>
        </w:tc>
        <w:tc>
          <w:tcPr>
            <w:tcW w:w="3285" w:type="dxa"/>
          </w:tcPr>
          <w:p w:rsidR="00366E1B" w:rsidRPr="00686901" w:rsidRDefault="00366E1B"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Ops Dir / Global Operations Dir</w:t>
            </w:r>
          </w:p>
        </w:tc>
        <w:tc>
          <w:tcPr>
            <w:tcW w:w="3285" w:type="dxa"/>
          </w:tcPr>
          <w:p w:rsidR="00366E1B" w:rsidRPr="00686901" w:rsidRDefault="00366E1B"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2005 – 2011 / 2011 - 2014</w:t>
            </w:r>
          </w:p>
        </w:tc>
      </w:tr>
      <w:tr w:rsidR="00366E1B" w:rsidTr="00366E1B">
        <w:tc>
          <w:tcPr>
            <w:tcW w:w="3285" w:type="dxa"/>
          </w:tcPr>
          <w:p w:rsidR="00366E1B" w:rsidRPr="00686901" w:rsidRDefault="00B52310"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Jabil Circuit</w:t>
            </w:r>
          </w:p>
        </w:tc>
        <w:tc>
          <w:tcPr>
            <w:tcW w:w="3285" w:type="dxa"/>
          </w:tcPr>
          <w:p w:rsidR="00366E1B" w:rsidRPr="00686901" w:rsidRDefault="00B52310"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 xml:space="preserve">European Op’s Development </w:t>
            </w:r>
            <w:proofErr w:type="spellStart"/>
            <w:r w:rsidRPr="00686901">
              <w:rPr>
                <w:rFonts w:ascii="Arial" w:eastAsia="Times New Roman" w:hAnsi="Arial" w:cs="Arial"/>
                <w:bCs/>
                <w:color w:val="000000"/>
                <w:sz w:val="18"/>
                <w:szCs w:val="18"/>
              </w:rPr>
              <w:t>Mgr</w:t>
            </w:r>
            <w:proofErr w:type="spellEnd"/>
          </w:p>
        </w:tc>
        <w:tc>
          <w:tcPr>
            <w:tcW w:w="3285" w:type="dxa"/>
          </w:tcPr>
          <w:p w:rsidR="00366E1B" w:rsidRPr="00686901" w:rsidRDefault="00B52310"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2001 - 2005</w:t>
            </w:r>
          </w:p>
        </w:tc>
      </w:tr>
      <w:tr w:rsidR="00366E1B" w:rsidTr="00366E1B">
        <w:tc>
          <w:tcPr>
            <w:tcW w:w="3285" w:type="dxa"/>
          </w:tcPr>
          <w:p w:rsidR="00366E1B" w:rsidRPr="00686901" w:rsidRDefault="001A056F"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Motorola Cellular</w:t>
            </w:r>
          </w:p>
        </w:tc>
        <w:tc>
          <w:tcPr>
            <w:tcW w:w="3285" w:type="dxa"/>
          </w:tcPr>
          <w:p w:rsidR="00366E1B" w:rsidRPr="00686901" w:rsidRDefault="001A056F"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Operations Manager</w:t>
            </w:r>
          </w:p>
        </w:tc>
        <w:tc>
          <w:tcPr>
            <w:tcW w:w="3285" w:type="dxa"/>
          </w:tcPr>
          <w:p w:rsidR="00366E1B" w:rsidRPr="00686901" w:rsidRDefault="001A056F"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1993 - 2001</w:t>
            </w:r>
          </w:p>
        </w:tc>
      </w:tr>
      <w:tr w:rsidR="00366E1B" w:rsidTr="00366E1B">
        <w:tc>
          <w:tcPr>
            <w:tcW w:w="3285" w:type="dxa"/>
          </w:tcPr>
          <w:p w:rsidR="00366E1B" w:rsidRPr="00686901" w:rsidRDefault="001A056F"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Avex Electronics</w:t>
            </w:r>
          </w:p>
        </w:tc>
        <w:tc>
          <w:tcPr>
            <w:tcW w:w="3285" w:type="dxa"/>
          </w:tcPr>
          <w:p w:rsidR="00366E1B" w:rsidRPr="00686901" w:rsidRDefault="001A056F"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Plant Manager</w:t>
            </w:r>
          </w:p>
        </w:tc>
        <w:tc>
          <w:tcPr>
            <w:tcW w:w="3285" w:type="dxa"/>
          </w:tcPr>
          <w:p w:rsidR="00366E1B" w:rsidRPr="00686901" w:rsidRDefault="001A056F"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1992 - 1993</w:t>
            </w:r>
          </w:p>
        </w:tc>
      </w:tr>
      <w:tr w:rsidR="00366E1B" w:rsidTr="00366E1B">
        <w:tc>
          <w:tcPr>
            <w:tcW w:w="3285" w:type="dxa"/>
          </w:tcPr>
          <w:p w:rsidR="00366E1B" w:rsidRPr="00686901" w:rsidRDefault="001A056F"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Hughes Microelectronics Ltd</w:t>
            </w:r>
          </w:p>
        </w:tc>
        <w:tc>
          <w:tcPr>
            <w:tcW w:w="3285" w:type="dxa"/>
          </w:tcPr>
          <w:p w:rsidR="00366E1B" w:rsidRPr="00686901" w:rsidRDefault="001A056F"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Operations Manager</w:t>
            </w:r>
          </w:p>
        </w:tc>
        <w:tc>
          <w:tcPr>
            <w:tcW w:w="3285" w:type="dxa"/>
          </w:tcPr>
          <w:p w:rsidR="00366E1B" w:rsidRPr="00686901" w:rsidRDefault="001A056F"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1989 - 1992</w:t>
            </w:r>
          </w:p>
        </w:tc>
      </w:tr>
      <w:tr w:rsidR="00366E1B" w:rsidTr="00366E1B">
        <w:tc>
          <w:tcPr>
            <w:tcW w:w="3285" w:type="dxa"/>
          </w:tcPr>
          <w:p w:rsidR="00366E1B" w:rsidRPr="00686901" w:rsidRDefault="001A056F"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Motorola Semiconductor</w:t>
            </w:r>
          </w:p>
        </w:tc>
        <w:tc>
          <w:tcPr>
            <w:tcW w:w="3285" w:type="dxa"/>
          </w:tcPr>
          <w:p w:rsidR="00366E1B" w:rsidRPr="00686901" w:rsidRDefault="001A056F"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Production Foreperson</w:t>
            </w:r>
          </w:p>
        </w:tc>
        <w:tc>
          <w:tcPr>
            <w:tcW w:w="3285" w:type="dxa"/>
          </w:tcPr>
          <w:p w:rsidR="00366E1B" w:rsidRPr="00686901" w:rsidRDefault="001A056F" w:rsidP="00366E1B">
            <w:pPr>
              <w:spacing w:before="20" w:after="40" w:line="252" w:lineRule="auto"/>
              <w:jc w:val="center"/>
              <w:rPr>
                <w:rFonts w:ascii="Arial" w:eastAsia="Times New Roman" w:hAnsi="Arial" w:cs="Arial"/>
                <w:bCs/>
                <w:color w:val="000000"/>
                <w:sz w:val="18"/>
                <w:szCs w:val="18"/>
              </w:rPr>
            </w:pPr>
            <w:r w:rsidRPr="00686901">
              <w:rPr>
                <w:rFonts w:ascii="Arial" w:eastAsia="Times New Roman" w:hAnsi="Arial" w:cs="Arial"/>
                <w:bCs/>
                <w:color w:val="000000"/>
                <w:sz w:val="18"/>
                <w:szCs w:val="18"/>
              </w:rPr>
              <w:t>1983 - 1989</w:t>
            </w:r>
          </w:p>
        </w:tc>
      </w:tr>
    </w:tbl>
    <w:p w:rsidR="005A11CE" w:rsidRPr="00F72880" w:rsidRDefault="005A11CE" w:rsidP="00F4590F">
      <w:pPr>
        <w:spacing w:before="20" w:after="40" w:line="252" w:lineRule="auto"/>
        <w:jc w:val="both"/>
        <w:rPr>
          <w:rFonts w:ascii="Arial" w:hAnsi="Arial" w:cs="Arial"/>
          <w:b/>
          <w:sz w:val="20"/>
          <w:szCs w:val="20"/>
        </w:rPr>
      </w:pPr>
    </w:p>
    <w:p w:rsidR="00444182" w:rsidRDefault="001C1AE0" w:rsidP="00366E1B">
      <w:pPr>
        <w:spacing w:before="20" w:after="40" w:line="252" w:lineRule="auto"/>
        <w:jc w:val="center"/>
        <w:rPr>
          <w:rFonts w:ascii="Arial" w:hAnsi="Arial" w:cs="Arial"/>
          <w:b/>
          <w:sz w:val="20"/>
          <w:szCs w:val="20"/>
        </w:rPr>
      </w:pPr>
      <w:r w:rsidRPr="00F72880">
        <w:rPr>
          <w:rFonts w:ascii="Arial" w:hAnsi="Arial" w:cs="Arial"/>
          <w:b/>
          <w:sz w:val="20"/>
          <w:szCs w:val="20"/>
        </w:rPr>
        <w:t>CAREER HISTORY</w:t>
      </w:r>
    </w:p>
    <w:tbl>
      <w:tblPr>
        <w:tblStyle w:val="TableGrid"/>
        <w:tblW w:w="0" w:type="auto"/>
        <w:tblLook w:val="04A0" w:firstRow="1" w:lastRow="0" w:firstColumn="1" w:lastColumn="0" w:noHBand="0" w:noVBand="1"/>
      </w:tblPr>
      <w:tblGrid>
        <w:gridCol w:w="1221"/>
        <w:gridCol w:w="1221"/>
        <w:gridCol w:w="1919"/>
        <w:gridCol w:w="709"/>
        <w:gridCol w:w="1134"/>
        <w:gridCol w:w="1123"/>
        <w:gridCol w:w="1221"/>
        <w:gridCol w:w="1222"/>
      </w:tblGrid>
      <w:tr w:rsidR="00AC56F4" w:rsidRPr="009438E2" w:rsidTr="007A7A71">
        <w:tc>
          <w:tcPr>
            <w:tcW w:w="4361" w:type="dxa"/>
            <w:gridSpan w:val="3"/>
            <w:shd w:val="clear" w:color="auto" w:fill="000000" w:themeFill="text1"/>
          </w:tcPr>
          <w:p w:rsidR="00AC56F4" w:rsidRPr="009438E2" w:rsidRDefault="00AC56F4" w:rsidP="007A7A71">
            <w:pPr>
              <w:spacing w:before="20" w:after="40" w:line="252" w:lineRule="auto"/>
              <w:rPr>
                <w:rFonts w:ascii="Arial" w:hAnsi="Arial" w:cs="Arial"/>
                <w:color w:val="FFFFFF" w:themeColor="background1"/>
                <w:sz w:val="20"/>
                <w:szCs w:val="18"/>
              </w:rPr>
            </w:pPr>
            <w:r w:rsidRPr="009438E2">
              <w:rPr>
                <w:rFonts w:ascii="Arial" w:hAnsi="Arial" w:cs="Arial"/>
                <w:b/>
                <w:color w:val="FFFFFF" w:themeColor="background1"/>
                <w:sz w:val="20"/>
                <w:szCs w:val="20"/>
              </w:rPr>
              <w:br w:type="page"/>
            </w:r>
            <w:r>
              <w:rPr>
                <w:rFonts w:ascii="Arial" w:hAnsi="Arial" w:cs="Arial"/>
                <w:b/>
                <w:color w:val="FFFFFF" w:themeColor="background1"/>
                <w:sz w:val="20"/>
                <w:szCs w:val="18"/>
              </w:rPr>
              <w:t>Consultant</w:t>
            </w:r>
            <w:r w:rsidR="008E0299">
              <w:rPr>
                <w:rFonts w:ascii="Arial" w:hAnsi="Arial" w:cs="Arial"/>
                <w:b/>
                <w:color w:val="FFFFFF" w:themeColor="background1"/>
                <w:sz w:val="20"/>
                <w:szCs w:val="18"/>
              </w:rPr>
              <w:t xml:space="preserve"> </w:t>
            </w:r>
            <w:r w:rsidR="00785F2F">
              <w:rPr>
                <w:rFonts w:ascii="Arial" w:hAnsi="Arial" w:cs="Arial"/>
                <w:b/>
                <w:color w:val="FFFFFF" w:themeColor="background1"/>
                <w:sz w:val="20"/>
                <w:szCs w:val="18"/>
              </w:rPr>
              <w:t>now Interim C.O.O.</w:t>
            </w:r>
          </w:p>
        </w:tc>
        <w:tc>
          <w:tcPr>
            <w:tcW w:w="2966" w:type="dxa"/>
            <w:gridSpan w:val="3"/>
            <w:shd w:val="clear" w:color="auto" w:fill="000000" w:themeFill="text1"/>
          </w:tcPr>
          <w:p w:rsidR="00AC56F4" w:rsidRPr="009438E2" w:rsidRDefault="00AC56F4" w:rsidP="007A7A71">
            <w:pPr>
              <w:spacing w:before="20" w:after="40" w:line="252" w:lineRule="auto"/>
              <w:rPr>
                <w:rFonts w:ascii="Arial" w:hAnsi="Arial" w:cs="Arial"/>
                <w:b/>
                <w:color w:val="FFFFFF" w:themeColor="background1"/>
                <w:sz w:val="20"/>
                <w:szCs w:val="18"/>
              </w:rPr>
            </w:pPr>
            <w:r>
              <w:rPr>
                <w:rFonts w:ascii="Arial" w:hAnsi="Arial" w:cs="Arial"/>
                <w:b/>
                <w:color w:val="FFFFFF" w:themeColor="background1"/>
                <w:sz w:val="20"/>
                <w:szCs w:val="18"/>
              </w:rPr>
              <w:t>M2fx</w:t>
            </w:r>
          </w:p>
        </w:tc>
        <w:tc>
          <w:tcPr>
            <w:tcW w:w="2443" w:type="dxa"/>
            <w:gridSpan w:val="2"/>
            <w:shd w:val="clear" w:color="auto" w:fill="000000" w:themeFill="text1"/>
          </w:tcPr>
          <w:p w:rsidR="00AC56F4" w:rsidRPr="009438E2" w:rsidRDefault="003C5C42" w:rsidP="007A7A71">
            <w:pPr>
              <w:spacing w:before="20" w:after="40" w:line="252" w:lineRule="auto"/>
              <w:jc w:val="right"/>
              <w:rPr>
                <w:rFonts w:ascii="Arial" w:hAnsi="Arial" w:cs="Arial"/>
                <w:b/>
                <w:color w:val="FFFFFF" w:themeColor="background1"/>
                <w:sz w:val="20"/>
                <w:szCs w:val="18"/>
              </w:rPr>
            </w:pPr>
            <w:r>
              <w:rPr>
                <w:rFonts w:ascii="Arial" w:hAnsi="Arial" w:cs="Arial"/>
                <w:b/>
                <w:color w:val="FFFFFF" w:themeColor="background1"/>
                <w:sz w:val="20"/>
                <w:szCs w:val="18"/>
              </w:rPr>
              <w:t>Sept 2014 to Dec 2015</w:t>
            </w:r>
          </w:p>
        </w:tc>
      </w:tr>
      <w:tr w:rsidR="00AC56F4" w:rsidRPr="009438E2" w:rsidTr="007A7A71">
        <w:tc>
          <w:tcPr>
            <w:tcW w:w="1221" w:type="dxa"/>
          </w:tcPr>
          <w:p w:rsidR="00AC56F4" w:rsidRPr="009438E2" w:rsidRDefault="00AC56F4" w:rsidP="007A7A71">
            <w:pPr>
              <w:spacing w:before="20" w:after="40" w:line="252" w:lineRule="auto"/>
              <w:jc w:val="both"/>
              <w:rPr>
                <w:rFonts w:ascii="Arial" w:hAnsi="Arial" w:cs="Arial"/>
                <w:sz w:val="20"/>
                <w:szCs w:val="18"/>
              </w:rPr>
            </w:pPr>
            <w:r w:rsidRPr="009438E2">
              <w:rPr>
                <w:rFonts w:ascii="Arial" w:hAnsi="Arial" w:cs="Arial"/>
                <w:sz w:val="20"/>
                <w:szCs w:val="18"/>
              </w:rPr>
              <w:t>Turnover</w:t>
            </w:r>
          </w:p>
        </w:tc>
        <w:tc>
          <w:tcPr>
            <w:tcW w:w="1221" w:type="dxa"/>
          </w:tcPr>
          <w:p w:rsidR="00AC56F4" w:rsidRPr="009438E2" w:rsidRDefault="00A64598" w:rsidP="007A7A71">
            <w:pPr>
              <w:spacing w:before="20" w:after="40" w:line="252" w:lineRule="auto"/>
              <w:jc w:val="both"/>
              <w:rPr>
                <w:rFonts w:ascii="Arial" w:hAnsi="Arial" w:cs="Arial"/>
                <w:b/>
                <w:sz w:val="20"/>
                <w:szCs w:val="18"/>
              </w:rPr>
            </w:pPr>
            <w:r>
              <w:rPr>
                <w:rFonts w:ascii="Arial" w:hAnsi="Arial" w:cs="Arial"/>
                <w:b/>
                <w:sz w:val="20"/>
                <w:szCs w:val="18"/>
              </w:rPr>
              <w:t>£5</w:t>
            </w:r>
            <w:r w:rsidR="00AC56F4" w:rsidRPr="009438E2">
              <w:rPr>
                <w:rFonts w:ascii="Arial" w:hAnsi="Arial" w:cs="Arial"/>
                <w:b/>
                <w:sz w:val="20"/>
                <w:szCs w:val="18"/>
              </w:rPr>
              <w:t>m</w:t>
            </w:r>
          </w:p>
        </w:tc>
        <w:tc>
          <w:tcPr>
            <w:tcW w:w="1919" w:type="dxa"/>
          </w:tcPr>
          <w:p w:rsidR="00AC56F4" w:rsidRPr="009438E2" w:rsidRDefault="00AC56F4" w:rsidP="007A7A71">
            <w:pPr>
              <w:spacing w:before="20" w:after="40" w:line="252" w:lineRule="auto"/>
              <w:jc w:val="both"/>
              <w:rPr>
                <w:rFonts w:ascii="Arial" w:hAnsi="Arial" w:cs="Arial"/>
                <w:sz w:val="20"/>
                <w:szCs w:val="18"/>
              </w:rPr>
            </w:pPr>
            <w:r w:rsidRPr="009438E2">
              <w:rPr>
                <w:rFonts w:ascii="Arial" w:hAnsi="Arial" w:cs="Arial"/>
                <w:sz w:val="20"/>
                <w:szCs w:val="18"/>
              </w:rPr>
              <w:t>Employees</w:t>
            </w:r>
          </w:p>
        </w:tc>
        <w:tc>
          <w:tcPr>
            <w:tcW w:w="709" w:type="dxa"/>
          </w:tcPr>
          <w:p w:rsidR="00AC56F4" w:rsidRPr="009438E2" w:rsidRDefault="00A64598" w:rsidP="007A7A71">
            <w:pPr>
              <w:spacing w:before="20" w:after="40" w:line="252" w:lineRule="auto"/>
              <w:jc w:val="both"/>
              <w:rPr>
                <w:rFonts w:ascii="Arial" w:hAnsi="Arial" w:cs="Arial"/>
                <w:b/>
                <w:sz w:val="20"/>
                <w:szCs w:val="18"/>
              </w:rPr>
            </w:pPr>
            <w:r>
              <w:rPr>
                <w:rFonts w:ascii="Arial" w:hAnsi="Arial" w:cs="Arial"/>
                <w:b/>
                <w:sz w:val="20"/>
                <w:szCs w:val="18"/>
              </w:rPr>
              <w:t>30</w:t>
            </w:r>
          </w:p>
        </w:tc>
        <w:tc>
          <w:tcPr>
            <w:tcW w:w="1134" w:type="dxa"/>
          </w:tcPr>
          <w:p w:rsidR="00AC56F4" w:rsidRPr="009438E2" w:rsidRDefault="00AC56F4" w:rsidP="007A7A71">
            <w:pPr>
              <w:spacing w:before="20" w:after="40" w:line="252" w:lineRule="auto"/>
              <w:jc w:val="both"/>
              <w:rPr>
                <w:rFonts w:ascii="Arial" w:hAnsi="Arial" w:cs="Arial"/>
                <w:sz w:val="20"/>
                <w:szCs w:val="18"/>
              </w:rPr>
            </w:pPr>
            <w:r w:rsidRPr="009438E2">
              <w:rPr>
                <w:rFonts w:ascii="Arial" w:hAnsi="Arial" w:cs="Arial"/>
                <w:sz w:val="20"/>
                <w:szCs w:val="18"/>
              </w:rPr>
              <w:t>Team</w:t>
            </w:r>
          </w:p>
        </w:tc>
        <w:tc>
          <w:tcPr>
            <w:tcW w:w="1123" w:type="dxa"/>
          </w:tcPr>
          <w:p w:rsidR="00AC56F4" w:rsidRPr="009438E2" w:rsidRDefault="00A64598" w:rsidP="007A7A71">
            <w:pPr>
              <w:spacing w:before="20" w:after="40" w:line="252" w:lineRule="auto"/>
              <w:jc w:val="both"/>
              <w:rPr>
                <w:rFonts w:ascii="Arial" w:hAnsi="Arial" w:cs="Arial"/>
                <w:b/>
                <w:sz w:val="20"/>
                <w:szCs w:val="18"/>
              </w:rPr>
            </w:pPr>
            <w:r>
              <w:rPr>
                <w:rFonts w:ascii="Arial" w:hAnsi="Arial" w:cs="Arial"/>
                <w:b/>
                <w:sz w:val="20"/>
                <w:szCs w:val="18"/>
              </w:rPr>
              <w:t>18</w:t>
            </w:r>
          </w:p>
        </w:tc>
        <w:tc>
          <w:tcPr>
            <w:tcW w:w="1221" w:type="dxa"/>
          </w:tcPr>
          <w:p w:rsidR="00AC56F4" w:rsidRPr="009438E2" w:rsidRDefault="00AC56F4" w:rsidP="007A7A71">
            <w:pPr>
              <w:spacing w:before="20" w:after="40" w:line="252" w:lineRule="auto"/>
              <w:jc w:val="both"/>
              <w:rPr>
                <w:rFonts w:ascii="Arial" w:hAnsi="Arial" w:cs="Arial"/>
                <w:sz w:val="20"/>
                <w:szCs w:val="18"/>
              </w:rPr>
            </w:pPr>
            <w:r w:rsidRPr="009438E2">
              <w:rPr>
                <w:rFonts w:ascii="Arial" w:hAnsi="Arial" w:cs="Arial"/>
                <w:sz w:val="20"/>
                <w:szCs w:val="18"/>
              </w:rPr>
              <w:t>Budget</w:t>
            </w:r>
          </w:p>
        </w:tc>
        <w:tc>
          <w:tcPr>
            <w:tcW w:w="1222" w:type="dxa"/>
          </w:tcPr>
          <w:p w:rsidR="00AC56F4" w:rsidRPr="009438E2" w:rsidRDefault="00AC56F4" w:rsidP="007A7A71">
            <w:pPr>
              <w:spacing w:before="20" w:after="40" w:line="252" w:lineRule="auto"/>
              <w:jc w:val="both"/>
              <w:rPr>
                <w:rFonts w:ascii="Arial" w:hAnsi="Arial" w:cs="Arial"/>
                <w:b/>
                <w:sz w:val="20"/>
                <w:szCs w:val="18"/>
              </w:rPr>
            </w:pPr>
            <w:r>
              <w:rPr>
                <w:rFonts w:ascii="Arial" w:hAnsi="Arial" w:cs="Arial"/>
                <w:b/>
                <w:sz w:val="20"/>
                <w:szCs w:val="18"/>
              </w:rPr>
              <w:t>NA</w:t>
            </w:r>
          </w:p>
        </w:tc>
      </w:tr>
    </w:tbl>
    <w:p w:rsidR="00AC56F4" w:rsidRPr="00F72880" w:rsidRDefault="00AC56F4" w:rsidP="00AC56F4">
      <w:pPr>
        <w:spacing w:before="20" w:after="40" w:line="252" w:lineRule="auto"/>
        <w:jc w:val="both"/>
        <w:rPr>
          <w:rFonts w:ascii="Arial" w:hAnsi="Arial" w:cs="Arial"/>
          <w:b/>
          <w:sz w:val="12"/>
          <w:szCs w:val="20"/>
        </w:rPr>
      </w:pPr>
    </w:p>
    <w:p w:rsidR="00AC56F4" w:rsidRPr="004D0A69" w:rsidRDefault="00131AF9" w:rsidP="00AC56F4">
      <w:pPr>
        <w:spacing w:before="20" w:after="40" w:line="252" w:lineRule="auto"/>
        <w:jc w:val="both"/>
        <w:rPr>
          <w:rFonts w:ascii="Arial" w:hAnsi="Arial" w:cs="Arial"/>
          <w:sz w:val="19"/>
          <w:szCs w:val="19"/>
        </w:rPr>
      </w:pPr>
      <w:r w:rsidRPr="004D0A69">
        <w:rPr>
          <w:rFonts w:ascii="Arial" w:hAnsi="Arial" w:cs="Arial"/>
          <w:sz w:val="19"/>
          <w:szCs w:val="19"/>
        </w:rPr>
        <w:t>M2</w:t>
      </w:r>
      <w:r w:rsidR="001C2402" w:rsidRPr="004D0A69">
        <w:rPr>
          <w:rFonts w:ascii="Arial" w:hAnsi="Arial" w:cs="Arial"/>
          <w:sz w:val="19"/>
          <w:szCs w:val="19"/>
        </w:rPr>
        <w:t xml:space="preserve">fx </w:t>
      </w:r>
      <w:r w:rsidRPr="004D0A69">
        <w:rPr>
          <w:rFonts w:ascii="Arial" w:hAnsi="Arial" w:cs="Arial"/>
          <w:sz w:val="19"/>
          <w:szCs w:val="19"/>
        </w:rPr>
        <w:t>a Fibre Optic Cable M</w:t>
      </w:r>
      <w:r w:rsidR="001C2402" w:rsidRPr="004D0A69">
        <w:rPr>
          <w:rFonts w:ascii="Arial" w:hAnsi="Arial" w:cs="Arial"/>
          <w:sz w:val="19"/>
          <w:szCs w:val="19"/>
        </w:rPr>
        <w:t>anufacturer has seen</w:t>
      </w:r>
      <w:r w:rsidRPr="004D0A69">
        <w:rPr>
          <w:rFonts w:ascii="Arial" w:hAnsi="Arial" w:cs="Arial"/>
          <w:sz w:val="19"/>
          <w:szCs w:val="19"/>
        </w:rPr>
        <w:t xml:space="preserve"> dramat</w:t>
      </w:r>
      <w:r w:rsidR="00785F2F">
        <w:rPr>
          <w:rFonts w:ascii="Arial" w:hAnsi="Arial" w:cs="Arial"/>
          <w:sz w:val="19"/>
          <w:szCs w:val="19"/>
        </w:rPr>
        <w:t>ic chang</w:t>
      </w:r>
      <w:r w:rsidR="007D4F72">
        <w:rPr>
          <w:rFonts w:ascii="Arial" w:hAnsi="Arial" w:cs="Arial"/>
          <w:sz w:val="19"/>
          <w:szCs w:val="19"/>
        </w:rPr>
        <w:t>es in the last 4 years. It is PE</w:t>
      </w:r>
      <w:r w:rsidR="00785F2F">
        <w:rPr>
          <w:rFonts w:ascii="Arial" w:hAnsi="Arial" w:cs="Arial"/>
          <w:sz w:val="19"/>
          <w:szCs w:val="19"/>
        </w:rPr>
        <w:t xml:space="preserve"> owned and</w:t>
      </w:r>
      <w:r w:rsidRPr="004D0A69">
        <w:rPr>
          <w:rFonts w:ascii="Arial" w:hAnsi="Arial" w:cs="Arial"/>
          <w:sz w:val="19"/>
          <w:szCs w:val="19"/>
        </w:rPr>
        <w:t xml:space="preserve"> has grown rapid</w:t>
      </w:r>
      <w:r w:rsidR="004D0A69" w:rsidRPr="004D0A69">
        <w:rPr>
          <w:rFonts w:ascii="Arial" w:hAnsi="Arial" w:cs="Arial"/>
          <w:sz w:val="19"/>
          <w:szCs w:val="19"/>
        </w:rPr>
        <w:t>ly in the last 18 months</w:t>
      </w:r>
      <w:r w:rsidR="00785F2F">
        <w:rPr>
          <w:rFonts w:ascii="Arial" w:hAnsi="Arial" w:cs="Arial"/>
          <w:sz w:val="19"/>
          <w:szCs w:val="19"/>
        </w:rPr>
        <w:t xml:space="preserve"> [grew revenue 4.6 times]</w:t>
      </w:r>
      <w:r w:rsidR="004D0A69" w:rsidRPr="004D0A69">
        <w:rPr>
          <w:rFonts w:ascii="Arial" w:hAnsi="Arial" w:cs="Arial"/>
          <w:sz w:val="19"/>
          <w:szCs w:val="19"/>
        </w:rPr>
        <w:t xml:space="preserve">, achieving profit </w:t>
      </w:r>
      <w:r w:rsidR="00785F2F">
        <w:rPr>
          <w:rFonts w:ascii="Arial" w:hAnsi="Arial" w:cs="Arial"/>
          <w:sz w:val="19"/>
          <w:szCs w:val="19"/>
        </w:rPr>
        <w:t>in the last quarter</w:t>
      </w:r>
      <w:r w:rsidR="00157A43">
        <w:rPr>
          <w:rFonts w:ascii="Arial" w:hAnsi="Arial" w:cs="Arial"/>
          <w:sz w:val="19"/>
          <w:szCs w:val="19"/>
        </w:rPr>
        <w:t xml:space="preserve"> 2014</w:t>
      </w:r>
      <w:r w:rsidR="00785F2F">
        <w:rPr>
          <w:rFonts w:ascii="Arial" w:hAnsi="Arial" w:cs="Arial"/>
          <w:sz w:val="19"/>
          <w:szCs w:val="19"/>
        </w:rPr>
        <w:t>. It was recognised</w:t>
      </w:r>
      <w:r w:rsidRPr="004D0A69">
        <w:rPr>
          <w:rFonts w:ascii="Arial" w:hAnsi="Arial" w:cs="Arial"/>
          <w:sz w:val="19"/>
          <w:szCs w:val="19"/>
        </w:rPr>
        <w:t xml:space="preserve"> th</w:t>
      </w:r>
      <w:r w:rsidR="00785F2F">
        <w:rPr>
          <w:rFonts w:ascii="Arial" w:hAnsi="Arial" w:cs="Arial"/>
          <w:sz w:val="19"/>
          <w:szCs w:val="19"/>
        </w:rPr>
        <w:t xml:space="preserve">at unless the functions behave </w:t>
      </w:r>
      <w:r w:rsidRPr="004D0A69">
        <w:rPr>
          <w:rFonts w:ascii="Arial" w:hAnsi="Arial" w:cs="Arial"/>
          <w:sz w:val="19"/>
          <w:szCs w:val="19"/>
        </w:rPr>
        <w:t>differently</w:t>
      </w:r>
      <w:r w:rsidR="004D0A69" w:rsidRPr="004D0A69">
        <w:rPr>
          <w:rFonts w:ascii="Arial" w:hAnsi="Arial" w:cs="Arial"/>
          <w:sz w:val="19"/>
          <w:szCs w:val="19"/>
        </w:rPr>
        <w:t xml:space="preserve"> - </w:t>
      </w:r>
      <w:r w:rsidR="00B36F19">
        <w:rPr>
          <w:rFonts w:ascii="Arial" w:hAnsi="Arial" w:cs="Arial"/>
          <w:sz w:val="19"/>
          <w:szCs w:val="19"/>
        </w:rPr>
        <w:t>setting</w:t>
      </w:r>
      <w:r w:rsidRPr="004D0A69">
        <w:rPr>
          <w:rFonts w:ascii="Arial" w:hAnsi="Arial" w:cs="Arial"/>
          <w:sz w:val="19"/>
          <w:szCs w:val="19"/>
        </w:rPr>
        <w:t xml:space="preserve"> processes </w:t>
      </w:r>
      <w:r w:rsidR="00785F2F">
        <w:rPr>
          <w:rFonts w:ascii="Arial" w:hAnsi="Arial" w:cs="Arial"/>
          <w:sz w:val="19"/>
          <w:szCs w:val="19"/>
        </w:rPr>
        <w:t>and procedures in place, then sustained improvement may falter</w:t>
      </w:r>
      <w:r w:rsidR="00F0500E" w:rsidRPr="004D0A69">
        <w:rPr>
          <w:rFonts w:ascii="Arial" w:hAnsi="Arial" w:cs="Arial"/>
          <w:sz w:val="19"/>
          <w:szCs w:val="19"/>
        </w:rPr>
        <w:t>.</w:t>
      </w:r>
      <w:r w:rsidR="00785F2F">
        <w:rPr>
          <w:rFonts w:ascii="Arial" w:hAnsi="Arial" w:cs="Arial"/>
          <w:sz w:val="19"/>
          <w:szCs w:val="19"/>
        </w:rPr>
        <w:t xml:space="preserve"> I was b</w:t>
      </w:r>
      <w:r w:rsidR="00F0500E" w:rsidRPr="004D0A69">
        <w:rPr>
          <w:rFonts w:ascii="Arial" w:hAnsi="Arial" w:cs="Arial"/>
          <w:sz w:val="19"/>
          <w:szCs w:val="19"/>
        </w:rPr>
        <w:t xml:space="preserve">rought in by the </w:t>
      </w:r>
      <w:proofErr w:type="gramStart"/>
      <w:r w:rsidR="00F0500E" w:rsidRPr="004D0A69">
        <w:rPr>
          <w:rFonts w:ascii="Arial" w:hAnsi="Arial" w:cs="Arial"/>
          <w:sz w:val="19"/>
          <w:szCs w:val="19"/>
        </w:rPr>
        <w:t>CEO &amp;</w:t>
      </w:r>
      <w:proofErr w:type="gramEnd"/>
      <w:r w:rsidR="00F0500E" w:rsidRPr="004D0A69">
        <w:rPr>
          <w:rFonts w:ascii="Arial" w:hAnsi="Arial" w:cs="Arial"/>
          <w:sz w:val="19"/>
          <w:szCs w:val="19"/>
        </w:rPr>
        <w:t xml:space="preserve"> CFO to assess the overall Supply Chain</w:t>
      </w:r>
      <w:r w:rsidR="00785F2F">
        <w:rPr>
          <w:rFonts w:ascii="Arial" w:hAnsi="Arial" w:cs="Arial"/>
          <w:sz w:val="19"/>
          <w:szCs w:val="19"/>
        </w:rPr>
        <w:t xml:space="preserve">, Operations and Engineering and NPI functions with a view to set a new vision and practices to match the needs of a fast growing business. </w:t>
      </w:r>
      <w:r w:rsidR="00F0500E" w:rsidRPr="004D0A69">
        <w:rPr>
          <w:rFonts w:ascii="Arial" w:hAnsi="Arial" w:cs="Arial"/>
          <w:sz w:val="19"/>
          <w:szCs w:val="19"/>
        </w:rPr>
        <w:t xml:space="preserve"> </w:t>
      </w:r>
    </w:p>
    <w:p w:rsidR="00F0500E" w:rsidRPr="004D0A69" w:rsidRDefault="00AC56F4" w:rsidP="00F0500E">
      <w:pPr>
        <w:pStyle w:val="ListParagraph"/>
        <w:numPr>
          <w:ilvl w:val="0"/>
          <w:numId w:val="33"/>
        </w:numPr>
        <w:spacing w:before="20" w:after="40" w:line="252" w:lineRule="auto"/>
        <w:ind w:left="284" w:hanging="284"/>
        <w:jc w:val="both"/>
        <w:rPr>
          <w:rFonts w:ascii="Arial" w:hAnsi="Arial" w:cs="Arial"/>
          <w:sz w:val="19"/>
          <w:szCs w:val="19"/>
        </w:rPr>
      </w:pPr>
      <w:r w:rsidRPr="004D0A69">
        <w:rPr>
          <w:rFonts w:ascii="Arial" w:hAnsi="Arial" w:cs="Arial"/>
          <w:b/>
          <w:sz w:val="19"/>
          <w:szCs w:val="19"/>
        </w:rPr>
        <w:t xml:space="preserve"> </w:t>
      </w:r>
      <w:r w:rsidR="00157A43">
        <w:rPr>
          <w:rFonts w:ascii="Arial" w:hAnsi="Arial" w:cs="Arial"/>
          <w:b/>
          <w:sz w:val="19"/>
          <w:szCs w:val="19"/>
        </w:rPr>
        <w:t>Replaced Supply Chain Director and Team</w:t>
      </w:r>
      <w:r w:rsidRPr="004D0A69">
        <w:rPr>
          <w:rFonts w:ascii="Arial" w:hAnsi="Arial" w:cs="Arial"/>
          <w:b/>
          <w:sz w:val="19"/>
          <w:szCs w:val="19"/>
        </w:rPr>
        <w:t xml:space="preserve"> –</w:t>
      </w:r>
      <w:r w:rsidR="00F0500E" w:rsidRPr="004D0A69">
        <w:rPr>
          <w:rFonts w:ascii="Arial" w:hAnsi="Arial" w:cs="Arial"/>
          <w:b/>
          <w:sz w:val="19"/>
          <w:szCs w:val="19"/>
        </w:rPr>
        <w:t xml:space="preserve"> </w:t>
      </w:r>
      <w:r w:rsidR="00157A43">
        <w:rPr>
          <w:rFonts w:ascii="Arial" w:hAnsi="Arial" w:cs="Arial"/>
          <w:sz w:val="19"/>
          <w:szCs w:val="19"/>
        </w:rPr>
        <w:t xml:space="preserve">Salary savings ~ £20K, </w:t>
      </w:r>
      <w:r w:rsidR="00F0500E" w:rsidRPr="004D0A69">
        <w:rPr>
          <w:rFonts w:ascii="Arial" w:hAnsi="Arial" w:cs="Arial"/>
          <w:sz w:val="19"/>
          <w:szCs w:val="19"/>
        </w:rPr>
        <w:t>released 8% of warehouse pallet space thr</w:t>
      </w:r>
      <w:r w:rsidR="00157A43">
        <w:rPr>
          <w:rFonts w:ascii="Arial" w:hAnsi="Arial" w:cs="Arial"/>
          <w:sz w:val="19"/>
          <w:szCs w:val="19"/>
        </w:rPr>
        <w:t>ough assessment of age/usage/value</w:t>
      </w:r>
      <w:r w:rsidR="00F0500E" w:rsidRPr="004D0A69">
        <w:rPr>
          <w:rFonts w:ascii="Arial" w:hAnsi="Arial" w:cs="Arial"/>
          <w:sz w:val="19"/>
          <w:szCs w:val="19"/>
        </w:rPr>
        <w:t>. Wrote of</w:t>
      </w:r>
      <w:r w:rsidR="00785F2F">
        <w:rPr>
          <w:rFonts w:ascii="Arial" w:hAnsi="Arial" w:cs="Arial"/>
          <w:sz w:val="19"/>
          <w:szCs w:val="19"/>
        </w:rPr>
        <w:t>f</w:t>
      </w:r>
      <w:r w:rsidR="00F0500E" w:rsidRPr="004D0A69">
        <w:rPr>
          <w:rFonts w:ascii="Arial" w:hAnsi="Arial" w:cs="Arial"/>
          <w:sz w:val="19"/>
          <w:szCs w:val="19"/>
        </w:rPr>
        <w:t xml:space="preserve"> £12K of material – much up to 8 years old.</w:t>
      </w:r>
      <w:r w:rsidR="00157A43">
        <w:rPr>
          <w:rFonts w:ascii="Arial" w:hAnsi="Arial" w:cs="Arial"/>
          <w:sz w:val="19"/>
          <w:szCs w:val="19"/>
        </w:rPr>
        <w:t xml:space="preserve"> Re-Organised storage locations – error rate dropped from </w:t>
      </w:r>
      <w:r w:rsidR="0031197E">
        <w:rPr>
          <w:rFonts w:ascii="Arial" w:hAnsi="Arial" w:cs="Arial"/>
          <w:sz w:val="19"/>
          <w:szCs w:val="19"/>
        </w:rPr>
        <w:t>16error/</w:t>
      </w:r>
      <w:proofErr w:type="spellStart"/>
      <w:r w:rsidR="0031197E">
        <w:rPr>
          <w:rFonts w:ascii="Arial" w:hAnsi="Arial" w:cs="Arial"/>
          <w:sz w:val="19"/>
          <w:szCs w:val="19"/>
        </w:rPr>
        <w:t>Wk</w:t>
      </w:r>
      <w:proofErr w:type="spellEnd"/>
      <w:r w:rsidR="0031197E">
        <w:rPr>
          <w:rFonts w:ascii="Arial" w:hAnsi="Arial" w:cs="Arial"/>
          <w:sz w:val="19"/>
          <w:szCs w:val="19"/>
        </w:rPr>
        <w:t xml:space="preserve"> to &lt;1/Wk</w:t>
      </w:r>
      <w:r w:rsidR="00526E9C">
        <w:rPr>
          <w:rFonts w:ascii="Arial" w:hAnsi="Arial" w:cs="Arial"/>
          <w:sz w:val="19"/>
          <w:szCs w:val="19"/>
        </w:rPr>
        <w:t>.</w:t>
      </w:r>
      <w:r w:rsidR="0031197E">
        <w:rPr>
          <w:rFonts w:ascii="Arial" w:hAnsi="Arial" w:cs="Arial"/>
          <w:sz w:val="19"/>
          <w:szCs w:val="19"/>
        </w:rPr>
        <w:t xml:space="preserve"> Consolidated Packaging suppliers saving £5k/Yr. Freed up 30SqM of floor space by having reel supplier hold stock off-line on a call-up basis.</w:t>
      </w:r>
      <w:r w:rsidR="00003533">
        <w:rPr>
          <w:rFonts w:ascii="Arial" w:hAnsi="Arial" w:cs="Arial"/>
          <w:sz w:val="19"/>
          <w:szCs w:val="19"/>
        </w:rPr>
        <w:t xml:space="preserve"> With new personnel saved £55K in 7 months</w:t>
      </w:r>
    </w:p>
    <w:p w:rsidR="00F0500E" w:rsidRPr="004D0A69" w:rsidRDefault="00F0500E" w:rsidP="00F0500E">
      <w:pPr>
        <w:pStyle w:val="ListParagraph"/>
        <w:numPr>
          <w:ilvl w:val="0"/>
          <w:numId w:val="33"/>
        </w:numPr>
        <w:spacing w:before="20" w:after="40" w:line="252" w:lineRule="auto"/>
        <w:ind w:left="284" w:hanging="284"/>
        <w:jc w:val="both"/>
        <w:rPr>
          <w:rFonts w:ascii="Arial" w:hAnsi="Arial" w:cs="Arial"/>
          <w:sz w:val="19"/>
          <w:szCs w:val="19"/>
        </w:rPr>
      </w:pPr>
      <w:r w:rsidRPr="004D0A69">
        <w:rPr>
          <w:rFonts w:ascii="Arial" w:hAnsi="Arial" w:cs="Arial"/>
          <w:b/>
          <w:sz w:val="19"/>
          <w:szCs w:val="19"/>
        </w:rPr>
        <w:t>Assessing headcount with Operations Director</w:t>
      </w:r>
      <w:r w:rsidR="00AC56F4" w:rsidRPr="004D0A69">
        <w:rPr>
          <w:rFonts w:ascii="Arial" w:hAnsi="Arial" w:cs="Arial"/>
          <w:b/>
          <w:sz w:val="19"/>
          <w:szCs w:val="19"/>
        </w:rPr>
        <w:t xml:space="preserve"> –</w:t>
      </w:r>
      <w:r w:rsidRPr="004D0A69">
        <w:rPr>
          <w:rFonts w:ascii="Arial" w:hAnsi="Arial" w:cs="Arial"/>
          <w:b/>
          <w:sz w:val="19"/>
          <w:szCs w:val="19"/>
        </w:rPr>
        <w:t xml:space="preserve"> </w:t>
      </w:r>
      <w:r w:rsidRPr="004D0A69">
        <w:rPr>
          <w:rFonts w:ascii="Arial" w:hAnsi="Arial" w:cs="Arial"/>
          <w:sz w:val="19"/>
          <w:szCs w:val="19"/>
        </w:rPr>
        <w:t>It was clear that cost effective heads needed ad</w:t>
      </w:r>
      <w:r w:rsidR="0097699E">
        <w:rPr>
          <w:rFonts w:ascii="Arial" w:hAnsi="Arial" w:cs="Arial"/>
          <w:sz w:val="19"/>
          <w:szCs w:val="19"/>
        </w:rPr>
        <w:t>ding. Now in place to cover three</w:t>
      </w:r>
      <w:r w:rsidRPr="004D0A69">
        <w:rPr>
          <w:rFonts w:ascii="Arial" w:hAnsi="Arial" w:cs="Arial"/>
          <w:sz w:val="19"/>
          <w:szCs w:val="19"/>
        </w:rPr>
        <w:t xml:space="preserve"> shifts. Team Leaders being sent on Train-the-Trainer course. New standard Operating Procedure Format introduced</w:t>
      </w:r>
      <w:r w:rsidR="0097699E">
        <w:rPr>
          <w:rFonts w:ascii="Arial" w:hAnsi="Arial" w:cs="Arial"/>
          <w:sz w:val="19"/>
          <w:szCs w:val="19"/>
        </w:rPr>
        <w:t>. Expectations set and appropriate KPI’s in place and being developed</w:t>
      </w:r>
    </w:p>
    <w:p w:rsidR="00BD5436" w:rsidRPr="00003533" w:rsidRDefault="00F0500E" w:rsidP="00F0500E">
      <w:pPr>
        <w:pStyle w:val="ListParagraph"/>
        <w:numPr>
          <w:ilvl w:val="0"/>
          <w:numId w:val="33"/>
        </w:numPr>
        <w:spacing w:before="20" w:after="40" w:line="252" w:lineRule="auto"/>
        <w:ind w:left="284" w:hanging="284"/>
        <w:jc w:val="both"/>
        <w:rPr>
          <w:rFonts w:ascii="Arial" w:hAnsi="Arial" w:cs="Arial"/>
          <w:b/>
          <w:sz w:val="19"/>
          <w:szCs w:val="19"/>
        </w:rPr>
      </w:pPr>
      <w:r w:rsidRPr="004D0A69">
        <w:rPr>
          <w:rFonts w:ascii="Arial" w:hAnsi="Arial" w:cs="Arial"/>
          <w:b/>
          <w:sz w:val="19"/>
          <w:szCs w:val="19"/>
        </w:rPr>
        <w:t xml:space="preserve">Working with the Technical Director </w:t>
      </w:r>
      <w:r w:rsidR="00AC56F4" w:rsidRPr="004D0A69">
        <w:rPr>
          <w:rFonts w:ascii="Arial" w:hAnsi="Arial" w:cs="Arial"/>
          <w:b/>
          <w:sz w:val="19"/>
          <w:szCs w:val="19"/>
        </w:rPr>
        <w:t>–</w:t>
      </w:r>
      <w:r w:rsidRPr="004D0A69">
        <w:rPr>
          <w:rFonts w:ascii="Arial" w:hAnsi="Arial" w:cs="Arial"/>
          <w:b/>
          <w:sz w:val="19"/>
          <w:szCs w:val="19"/>
        </w:rPr>
        <w:t xml:space="preserve"> </w:t>
      </w:r>
      <w:r w:rsidRPr="004D0A69">
        <w:rPr>
          <w:rFonts w:ascii="Arial" w:hAnsi="Arial" w:cs="Arial"/>
          <w:sz w:val="19"/>
          <w:szCs w:val="19"/>
        </w:rPr>
        <w:t>As</w:t>
      </w:r>
      <w:r w:rsidR="0097699E">
        <w:rPr>
          <w:rFonts w:ascii="Arial" w:hAnsi="Arial" w:cs="Arial"/>
          <w:sz w:val="19"/>
          <w:szCs w:val="19"/>
        </w:rPr>
        <w:t>sessing team function and size. Examining off-shore Design capability [India].</w:t>
      </w:r>
      <w:r w:rsidRPr="004D0A69">
        <w:rPr>
          <w:rFonts w:ascii="Arial" w:hAnsi="Arial" w:cs="Arial"/>
          <w:sz w:val="19"/>
          <w:szCs w:val="19"/>
        </w:rPr>
        <w:t>Introduced an improved capital expenditure format. Working on improving the New Product Introduction methodology.</w:t>
      </w:r>
      <w:r w:rsidR="0031197E">
        <w:rPr>
          <w:rFonts w:ascii="Arial" w:hAnsi="Arial" w:cs="Arial"/>
          <w:sz w:val="19"/>
          <w:szCs w:val="19"/>
        </w:rPr>
        <w:t xml:space="preserve"> Working with external Academic sites for stage 2 development of High Speed Grooving.</w:t>
      </w:r>
    </w:p>
    <w:p w:rsidR="00003533" w:rsidRPr="004D0A69" w:rsidRDefault="00003533" w:rsidP="00F0500E">
      <w:pPr>
        <w:pStyle w:val="ListParagraph"/>
        <w:numPr>
          <w:ilvl w:val="0"/>
          <w:numId w:val="33"/>
        </w:numPr>
        <w:spacing w:before="20" w:after="40" w:line="252" w:lineRule="auto"/>
        <w:ind w:left="284" w:hanging="284"/>
        <w:jc w:val="both"/>
        <w:rPr>
          <w:rFonts w:ascii="Arial" w:hAnsi="Arial" w:cs="Arial"/>
          <w:b/>
          <w:sz w:val="19"/>
          <w:szCs w:val="19"/>
        </w:rPr>
      </w:pPr>
      <w:r>
        <w:rPr>
          <w:rFonts w:ascii="Arial" w:hAnsi="Arial" w:cs="Arial"/>
          <w:b/>
          <w:sz w:val="19"/>
          <w:szCs w:val="19"/>
        </w:rPr>
        <w:t xml:space="preserve">Replaced Contract Engineer – </w:t>
      </w:r>
      <w:r>
        <w:rPr>
          <w:rFonts w:ascii="Arial" w:hAnsi="Arial" w:cs="Arial"/>
          <w:sz w:val="19"/>
          <w:szCs w:val="19"/>
        </w:rPr>
        <w:t>Brought in full-time broad experience Engineer to work within Operations to implement TPM, H&amp;S and Route Cause culture. Salary saving of £25K/</w:t>
      </w:r>
      <w:proofErr w:type="spellStart"/>
      <w:r>
        <w:rPr>
          <w:rFonts w:ascii="Arial" w:hAnsi="Arial" w:cs="Arial"/>
          <w:sz w:val="19"/>
          <w:szCs w:val="19"/>
        </w:rPr>
        <w:t>Yr</w:t>
      </w:r>
      <w:proofErr w:type="spellEnd"/>
    </w:p>
    <w:p w:rsidR="00F0500E" w:rsidRPr="00F0500E" w:rsidRDefault="00F0500E" w:rsidP="00F0500E">
      <w:pPr>
        <w:spacing w:before="20" w:after="40" w:line="252" w:lineRule="auto"/>
        <w:jc w:val="both"/>
        <w:rPr>
          <w:rFonts w:ascii="Arial" w:hAnsi="Arial" w:cs="Arial"/>
          <w:b/>
          <w:sz w:val="20"/>
          <w:szCs w:val="20"/>
        </w:rPr>
      </w:pPr>
    </w:p>
    <w:tbl>
      <w:tblPr>
        <w:tblStyle w:val="TableGrid"/>
        <w:tblW w:w="0" w:type="auto"/>
        <w:tblLook w:val="04A0" w:firstRow="1" w:lastRow="0" w:firstColumn="1" w:lastColumn="0" w:noHBand="0" w:noVBand="1"/>
      </w:tblPr>
      <w:tblGrid>
        <w:gridCol w:w="1221"/>
        <w:gridCol w:w="1221"/>
        <w:gridCol w:w="1919"/>
        <w:gridCol w:w="709"/>
        <w:gridCol w:w="1134"/>
        <w:gridCol w:w="1123"/>
        <w:gridCol w:w="1221"/>
        <w:gridCol w:w="1222"/>
      </w:tblGrid>
      <w:tr w:rsidR="00433E2E" w:rsidRPr="009438E2" w:rsidTr="00AC1138">
        <w:tc>
          <w:tcPr>
            <w:tcW w:w="4361" w:type="dxa"/>
            <w:gridSpan w:val="3"/>
            <w:shd w:val="clear" w:color="auto" w:fill="000000" w:themeFill="text1"/>
          </w:tcPr>
          <w:p w:rsidR="00433E2E" w:rsidRPr="009438E2" w:rsidRDefault="00433E2E" w:rsidP="00AC1138">
            <w:pPr>
              <w:spacing w:before="20" w:after="40" w:line="252" w:lineRule="auto"/>
              <w:rPr>
                <w:rFonts w:ascii="Arial" w:hAnsi="Arial" w:cs="Arial"/>
                <w:color w:val="FFFFFF" w:themeColor="background1"/>
                <w:sz w:val="20"/>
                <w:szCs w:val="18"/>
              </w:rPr>
            </w:pPr>
            <w:r w:rsidRPr="009438E2">
              <w:rPr>
                <w:rFonts w:ascii="Arial" w:hAnsi="Arial" w:cs="Arial"/>
                <w:b/>
                <w:color w:val="FFFFFF" w:themeColor="background1"/>
                <w:sz w:val="20"/>
                <w:szCs w:val="20"/>
              </w:rPr>
              <w:br w:type="page"/>
            </w:r>
            <w:r>
              <w:rPr>
                <w:rFonts w:ascii="Arial" w:hAnsi="Arial" w:cs="Arial"/>
                <w:b/>
                <w:color w:val="FFFFFF" w:themeColor="background1"/>
                <w:sz w:val="20"/>
                <w:szCs w:val="18"/>
              </w:rPr>
              <w:t>Global Operations Director</w:t>
            </w:r>
          </w:p>
        </w:tc>
        <w:tc>
          <w:tcPr>
            <w:tcW w:w="2966" w:type="dxa"/>
            <w:gridSpan w:val="3"/>
            <w:shd w:val="clear" w:color="auto" w:fill="000000" w:themeFill="text1"/>
          </w:tcPr>
          <w:p w:rsidR="00433E2E" w:rsidRPr="009438E2" w:rsidRDefault="00433E2E" w:rsidP="00AC1138">
            <w:pPr>
              <w:spacing w:before="20" w:after="40" w:line="252" w:lineRule="auto"/>
              <w:rPr>
                <w:rFonts w:ascii="Arial" w:hAnsi="Arial" w:cs="Arial"/>
                <w:b/>
                <w:color w:val="FFFFFF" w:themeColor="background1"/>
                <w:sz w:val="20"/>
                <w:szCs w:val="18"/>
              </w:rPr>
            </w:pPr>
            <w:r>
              <w:rPr>
                <w:rFonts w:ascii="Arial" w:hAnsi="Arial" w:cs="Arial"/>
                <w:b/>
                <w:color w:val="FFFFFF" w:themeColor="background1"/>
                <w:sz w:val="20"/>
                <w:szCs w:val="18"/>
              </w:rPr>
              <w:t>Vernacare</w:t>
            </w:r>
            <w:r w:rsidRPr="009438E2">
              <w:rPr>
                <w:rFonts w:ascii="Arial" w:hAnsi="Arial" w:cs="Arial"/>
                <w:b/>
                <w:color w:val="FFFFFF" w:themeColor="background1"/>
                <w:sz w:val="20"/>
                <w:szCs w:val="18"/>
              </w:rPr>
              <w:t xml:space="preserve"> </w:t>
            </w:r>
          </w:p>
        </w:tc>
        <w:tc>
          <w:tcPr>
            <w:tcW w:w="2443" w:type="dxa"/>
            <w:gridSpan w:val="2"/>
            <w:shd w:val="clear" w:color="auto" w:fill="000000" w:themeFill="text1"/>
          </w:tcPr>
          <w:p w:rsidR="00433E2E" w:rsidRPr="009438E2" w:rsidRDefault="00AC56F4" w:rsidP="00AC1138">
            <w:pPr>
              <w:spacing w:before="20" w:after="40" w:line="252" w:lineRule="auto"/>
              <w:jc w:val="right"/>
              <w:rPr>
                <w:rFonts w:ascii="Arial" w:hAnsi="Arial" w:cs="Arial"/>
                <w:b/>
                <w:color w:val="FFFFFF" w:themeColor="background1"/>
                <w:sz w:val="20"/>
                <w:szCs w:val="18"/>
              </w:rPr>
            </w:pPr>
            <w:r>
              <w:rPr>
                <w:rFonts w:ascii="Arial" w:hAnsi="Arial" w:cs="Arial"/>
                <w:b/>
                <w:color w:val="FFFFFF" w:themeColor="background1"/>
                <w:sz w:val="20"/>
                <w:szCs w:val="18"/>
              </w:rPr>
              <w:t>2011 – 2014</w:t>
            </w:r>
          </w:p>
        </w:tc>
      </w:tr>
      <w:tr w:rsidR="00433E2E" w:rsidRPr="009438E2" w:rsidTr="00AC1138">
        <w:tc>
          <w:tcPr>
            <w:tcW w:w="1221" w:type="dxa"/>
          </w:tcPr>
          <w:p w:rsidR="00433E2E" w:rsidRPr="009438E2" w:rsidRDefault="00433E2E" w:rsidP="00AC1138">
            <w:pPr>
              <w:spacing w:before="20" w:after="40" w:line="252" w:lineRule="auto"/>
              <w:jc w:val="both"/>
              <w:rPr>
                <w:rFonts w:ascii="Arial" w:hAnsi="Arial" w:cs="Arial"/>
                <w:sz w:val="20"/>
                <w:szCs w:val="18"/>
              </w:rPr>
            </w:pPr>
            <w:r w:rsidRPr="009438E2">
              <w:rPr>
                <w:rFonts w:ascii="Arial" w:hAnsi="Arial" w:cs="Arial"/>
                <w:sz w:val="20"/>
                <w:szCs w:val="18"/>
              </w:rPr>
              <w:t>Turnover</w:t>
            </w:r>
          </w:p>
        </w:tc>
        <w:tc>
          <w:tcPr>
            <w:tcW w:w="1221" w:type="dxa"/>
          </w:tcPr>
          <w:p w:rsidR="00433E2E" w:rsidRPr="009438E2" w:rsidRDefault="00433E2E" w:rsidP="00AC1138">
            <w:pPr>
              <w:spacing w:before="20" w:after="40" w:line="252" w:lineRule="auto"/>
              <w:jc w:val="both"/>
              <w:rPr>
                <w:rFonts w:ascii="Arial" w:hAnsi="Arial" w:cs="Arial"/>
                <w:b/>
                <w:sz w:val="20"/>
                <w:szCs w:val="18"/>
              </w:rPr>
            </w:pPr>
            <w:r>
              <w:rPr>
                <w:rFonts w:ascii="Arial" w:hAnsi="Arial" w:cs="Arial"/>
                <w:b/>
                <w:sz w:val="20"/>
                <w:szCs w:val="18"/>
              </w:rPr>
              <w:t>£30</w:t>
            </w:r>
            <w:r w:rsidRPr="009438E2">
              <w:rPr>
                <w:rFonts w:ascii="Arial" w:hAnsi="Arial" w:cs="Arial"/>
                <w:b/>
                <w:sz w:val="20"/>
                <w:szCs w:val="18"/>
              </w:rPr>
              <w:t>m</w:t>
            </w:r>
          </w:p>
        </w:tc>
        <w:tc>
          <w:tcPr>
            <w:tcW w:w="1919" w:type="dxa"/>
          </w:tcPr>
          <w:p w:rsidR="00433E2E" w:rsidRPr="009438E2" w:rsidRDefault="00433E2E" w:rsidP="00AC1138">
            <w:pPr>
              <w:spacing w:before="20" w:after="40" w:line="252" w:lineRule="auto"/>
              <w:jc w:val="both"/>
              <w:rPr>
                <w:rFonts w:ascii="Arial" w:hAnsi="Arial" w:cs="Arial"/>
                <w:sz w:val="20"/>
                <w:szCs w:val="18"/>
              </w:rPr>
            </w:pPr>
            <w:r w:rsidRPr="009438E2">
              <w:rPr>
                <w:rFonts w:ascii="Arial" w:hAnsi="Arial" w:cs="Arial"/>
                <w:sz w:val="20"/>
                <w:szCs w:val="18"/>
              </w:rPr>
              <w:t>Employees</w:t>
            </w:r>
          </w:p>
        </w:tc>
        <w:tc>
          <w:tcPr>
            <w:tcW w:w="709" w:type="dxa"/>
          </w:tcPr>
          <w:p w:rsidR="00433E2E" w:rsidRPr="009438E2" w:rsidRDefault="00433E2E" w:rsidP="00AC1138">
            <w:pPr>
              <w:spacing w:before="20" w:after="40" w:line="252" w:lineRule="auto"/>
              <w:jc w:val="both"/>
              <w:rPr>
                <w:rFonts w:ascii="Arial" w:hAnsi="Arial" w:cs="Arial"/>
                <w:b/>
                <w:sz w:val="20"/>
                <w:szCs w:val="18"/>
              </w:rPr>
            </w:pPr>
            <w:r>
              <w:rPr>
                <w:rFonts w:ascii="Arial" w:hAnsi="Arial" w:cs="Arial"/>
                <w:b/>
                <w:sz w:val="20"/>
                <w:szCs w:val="18"/>
              </w:rPr>
              <w:t>220</w:t>
            </w:r>
          </w:p>
        </w:tc>
        <w:tc>
          <w:tcPr>
            <w:tcW w:w="1134" w:type="dxa"/>
          </w:tcPr>
          <w:p w:rsidR="00433E2E" w:rsidRPr="009438E2" w:rsidRDefault="00433E2E" w:rsidP="00AC1138">
            <w:pPr>
              <w:spacing w:before="20" w:after="40" w:line="252" w:lineRule="auto"/>
              <w:jc w:val="both"/>
              <w:rPr>
                <w:rFonts w:ascii="Arial" w:hAnsi="Arial" w:cs="Arial"/>
                <w:sz w:val="20"/>
                <w:szCs w:val="18"/>
              </w:rPr>
            </w:pPr>
            <w:r w:rsidRPr="009438E2">
              <w:rPr>
                <w:rFonts w:ascii="Arial" w:hAnsi="Arial" w:cs="Arial"/>
                <w:sz w:val="20"/>
                <w:szCs w:val="18"/>
              </w:rPr>
              <w:t>Team</w:t>
            </w:r>
          </w:p>
        </w:tc>
        <w:tc>
          <w:tcPr>
            <w:tcW w:w="1123" w:type="dxa"/>
          </w:tcPr>
          <w:p w:rsidR="00433E2E" w:rsidRPr="009438E2" w:rsidRDefault="0054433D" w:rsidP="00AC1138">
            <w:pPr>
              <w:spacing w:before="20" w:after="40" w:line="252" w:lineRule="auto"/>
              <w:jc w:val="both"/>
              <w:rPr>
                <w:rFonts w:ascii="Arial" w:hAnsi="Arial" w:cs="Arial"/>
                <w:b/>
                <w:sz w:val="20"/>
                <w:szCs w:val="18"/>
              </w:rPr>
            </w:pPr>
            <w:r>
              <w:rPr>
                <w:rFonts w:ascii="Arial" w:hAnsi="Arial" w:cs="Arial"/>
                <w:b/>
                <w:sz w:val="20"/>
                <w:szCs w:val="18"/>
              </w:rPr>
              <w:t>100</w:t>
            </w:r>
          </w:p>
        </w:tc>
        <w:tc>
          <w:tcPr>
            <w:tcW w:w="1221" w:type="dxa"/>
          </w:tcPr>
          <w:p w:rsidR="00433E2E" w:rsidRPr="009438E2" w:rsidRDefault="00433E2E" w:rsidP="00AC1138">
            <w:pPr>
              <w:spacing w:before="20" w:after="40" w:line="252" w:lineRule="auto"/>
              <w:jc w:val="both"/>
              <w:rPr>
                <w:rFonts w:ascii="Arial" w:hAnsi="Arial" w:cs="Arial"/>
                <w:sz w:val="20"/>
                <w:szCs w:val="18"/>
              </w:rPr>
            </w:pPr>
            <w:r w:rsidRPr="009438E2">
              <w:rPr>
                <w:rFonts w:ascii="Arial" w:hAnsi="Arial" w:cs="Arial"/>
                <w:sz w:val="20"/>
                <w:szCs w:val="18"/>
              </w:rPr>
              <w:t>Budget</w:t>
            </w:r>
          </w:p>
        </w:tc>
        <w:tc>
          <w:tcPr>
            <w:tcW w:w="1222" w:type="dxa"/>
          </w:tcPr>
          <w:p w:rsidR="00433E2E" w:rsidRPr="009438E2" w:rsidRDefault="0090368C" w:rsidP="00AC1138">
            <w:pPr>
              <w:spacing w:before="20" w:after="40" w:line="252" w:lineRule="auto"/>
              <w:jc w:val="both"/>
              <w:rPr>
                <w:rFonts w:ascii="Arial" w:hAnsi="Arial" w:cs="Arial"/>
                <w:b/>
                <w:sz w:val="20"/>
                <w:szCs w:val="18"/>
              </w:rPr>
            </w:pPr>
            <w:r>
              <w:rPr>
                <w:rFonts w:ascii="Arial" w:hAnsi="Arial" w:cs="Arial"/>
                <w:b/>
                <w:sz w:val="20"/>
                <w:szCs w:val="18"/>
              </w:rPr>
              <w:t>£</w:t>
            </w:r>
            <w:r w:rsidR="00814F0B">
              <w:rPr>
                <w:rFonts w:ascii="Arial" w:hAnsi="Arial" w:cs="Arial"/>
                <w:b/>
                <w:sz w:val="20"/>
                <w:szCs w:val="18"/>
              </w:rPr>
              <w:t>9.5</w:t>
            </w:r>
            <w:r w:rsidR="00433E2E" w:rsidRPr="009438E2">
              <w:rPr>
                <w:rFonts w:ascii="Arial" w:hAnsi="Arial" w:cs="Arial"/>
                <w:b/>
                <w:sz w:val="20"/>
                <w:szCs w:val="18"/>
              </w:rPr>
              <w:t>m</w:t>
            </w:r>
          </w:p>
        </w:tc>
      </w:tr>
    </w:tbl>
    <w:p w:rsidR="00294662" w:rsidRPr="00F72880" w:rsidRDefault="00294662" w:rsidP="00F4590F">
      <w:pPr>
        <w:spacing w:before="20" w:after="40" w:line="252" w:lineRule="auto"/>
        <w:jc w:val="both"/>
        <w:rPr>
          <w:rFonts w:ascii="Arial" w:hAnsi="Arial" w:cs="Arial"/>
          <w:b/>
          <w:sz w:val="12"/>
          <w:szCs w:val="20"/>
        </w:rPr>
      </w:pPr>
    </w:p>
    <w:p w:rsidR="00895EE6" w:rsidRPr="004D0A69" w:rsidRDefault="00A0062F" w:rsidP="00895EE6">
      <w:pPr>
        <w:spacing w:before="20" w:after="40" w:line="252" w:lineRule="auto"/>
        <w:jc w:val="both"/>
        <w:rPr>
          <w:rFonts w:ascii="Arial" w:hAnsi="Arial" w:cs="Arial"/>
          <w:sz w:val="19"/>
          <w:szCs w:val="19"/>
        </w:rPr>
      </w:pPr>
      <w:proofErr w:type="gramStart"/>
      <w:r w:rsidRPr="004D0A69">
        <w:rPr>
          <w:rFonts w:ascii="Arial" w:hAnsi="Arial" w:cs="Arial"/>
          <w:sz w:val="19"/>
          <w:szCs w:val="19"/>
        </w:rPr>
        <w:t xml:space="preserve">As a member of the </w:t>
      </w:r>
      <w:r w:rsidR="00A77339" w:rsidRPr="004D0A69">
        <w:rPr>
          <w:rFonts w:ascii="Arial" w:hAnsi="Arial" w:cs="Arial"/>
          <w:sz w:val="19"/>
          <w:szCs w:val="19"/>
        </w:rPr>
        <w:t xml:space="preserve">Main </w:t>
      </w:r>
      <w:r w:rsidRPr="004D0A69">
        <w:rPr>
          <w:rFonts w:ascii="Arial" w:hAnsi="Arial" w:cs="Arial"/>
          <w:sz w:val="19"/>
          <w:szCs w:val="19"/>
        </w:rPr>
        <w:t>Boar</w:t>
      </w:r>
      <w:r w:rsidR="0036274D" w:rsidRPr="004D0A69">
        <w:rPr>
          <w:rFonts w:ascii="Arial" w:hAnsi="Arial" w:cs="Arial"/>
          <w:sz w:val="19"/>
          <w:szCs w:val="19"/>
        </w:rPr>
        <w:t>d, assisting to align the needs of the International expansi</w:t>
      </w:r>
      <w:r w:rsidR="00E1167D" w:rsidRPr="004D0A69">
        <w:rPr>
          <w:rFonts w:ascii="Arial" w:hAnsi="Arial" w:cs="Arial"/>
          <w:sz w:val="19"/>
          <w:szCs w:val="19"/>
        </w:rPr>
        <w:t xml:space="preserve">on whilst still maintaining </w:t>
      </w:r>
      <w:r w:rsidR="0036274D" w:rsidRPr="004D0A69">
        <w:rPr>
          <w:rFonts w:ascii="Arial" w:hAnsi="Arial" w:cs="Arial"/>
          <w:sz w:val="19"/>
          <w:szCs w:val="19"/>
        </w:rPr>
        <w:t xml:space="preserve">core </w:t>
      </w:r>
      <w:r w:rsidR="00E1167D" w:rsidRPr="004D0A69">
        <w:rPr>
          <w:rFonts w:ascii="Arial" w:hAnsi="Arial" w:cs="Arial"/>
          <w:sz w:val="19"/>
          <w:szCs w:val="19"/>
        </w:rPr>
        <w:t xml:space="preserve">operational </w:t>
      </w:r>
      <w:r w:rsidR="0036274D" w:rsidRPr="004D0A69">
        <w:rPr>
          <w:rFonts w:ascii="Arial" w:hAnsi="Arial" w:cs="Arial"/>
          <w:sz w:val="19"/>
          <w:szCs w:val="19"/>
        </w:rPr>
        <w:t>capabi</w:t>
      </w:r>
      <w:r w:rsidR="00BE44C5" w:rsidRPr="004D0A69">
        <w:rPr>
          <w:rFonts w:ascii="Arial" w:hAnsi="Arial" w:cs="Arial"/>
          <w:sz w:val="19"/>
          <w:szCs w:val="19"/>
        </w:rPr>
        <w:t>lity within the UK facility</w:t>
      </w:r>
      <w:r w:rsidR="0036274D" w:rsidRPr="004D0A69">
        <w:rPr>
          <w:rFonts w:ascii="Arial" w:hAnsi="Arial" w:cs="Arial"/>
          <w:sz w:val="19"/>
          <w:szCs w:val="19"/>
        </w:rPr>
        <w:t>.</w:t>
      </w:r>
      <w:proofErr w:type="gramEnd"/>
      <w:r w:rsidR="0036274D" w:rsidRPr="004D0A69">
        <w:rPr>
          <w:rFonts w:ascii="Arial" w:hAnsi="Arial" w:cs="Arial"/>
          <w:sz w:val="19"/>
          <w:szCs w:val="19"/>
        </w:rPr>
        <w:t xml:space="preserve"> </w:t>
      </w:r>
      <w:proofErr w:type="gramStart"/>
      <w:r w:rsidR="00A77339" w:rsidRPr="004D0A69">
        <w:rPr>
          <w:rFonts w:ascii="Arial" w:hAnsi="Arial" w:cs="Arial"/>
          <w:sz w:val="19"/>
          <w:szCs w:val="19"/>
        </w:rPr>
        <w:t>Responsible for Operations</w:t>
      </w:r>
      <w:r w:rsidR="00B36F19" w:rsidRPr="004D0A69">
        <w:rPr>
          <w:rFonts w:ascii="Arial" w:hAnsi="Arial" w:cs="Arial"/>
          <w:sz w:val="19"/>
          <w:szCs w:val="19"/>
        </w:rPr>
        <w:t>, Engineering</w:t>
      </w:r>
      <w:r w:rsidR="002A4FFE" w:rsidRPr="004D0A69">
        <w:rPr>
          <w:rFonts w:ascii="Arial" w:hAnsi="Arial" w:cs="Arial"/>
          <w:sz w:val="19"/>
          <w:szCs w:val="19"/>
        </w:rPr>
        <w:t>, Quality, Warehouse/Distribution and Macerator Assembly plus R&amp;D and Design.</w:t>
      </w:r>
      <w:proofErr w:type="gramEnd"/>
      <w:r w:rsidR="00346883" w:rsidRPr="004D0A69">
        <w:rPr>
          <w:rFonts w:ascii="Arial" w:hAnsi="Arial" w:cs="Arial"/>
          <w:sz w:val="19"/>
          <w:szCs w:val="19"/>
        </w:rPr>
        <w:t xml:space="preserve"> </w:t>
      </w:r>
    </w:p>
    <w:p w:rsidR="00472C4C" w:rsidRPr="004D0A69" w:rsidRDefault="00895EE6" w:rsidP="001663A0">
      <w:pPr>
        <w:pStyle w:val="ListParagraph"/>
        <w:numPr>
          <w:ilvl w:val="0"/>
          <w:numId w:val="33"/>
        </w:numPr>
        <w:spacing w:before="20" w:after="40" w:line="252" w:lineRule="auto"/>
        <w:ind w:left="284" w:hanging="284"/>
        <w:jc w:val="both"/>
        <w:rPr>
          <w:rFonts w:ascii="Arial" w:hAnsi="Arial" w:cs="Arial"/>
          <w:sz w:val="19"/>
          <w:szCs w:val="19"/>
        </w:rPr>
      </w:pPr>
      <w:r w:rsidRPr="004D0A69">
        <w:rPr>
          <w:rFonts w:ascii="Arial" w:hAnsi="Arial" w:cs="Arial"/>
          <w:b/>
          <w:sz w:val="19"/>
          <w:szCs w:val="19"/>
        </w:rPr>
        <w:t xml:space="preserve"> </w:t>
      </w:r>
      <w:r w:rsidR="00A62FF1" w:rsidRPr="004D0A69">
        <w:rPr>
          <w:rFonts w:ascii="Arial" w:hAnsi="Arial" w:cs="Arial"/>
          <w:b/>
          <w:sz w:val="19"/>
          <w:szCs w:val="19"/>
        </w:rPr>
        <w:t>Establishing a N</w:t>
      </w:r>
      <w:r w:rsidR="0036274D" w:rsidRPr="004D0A69">
        <w:rPr>
          <w:rFonts w:ascii="Arial" w:hAnsi="Arial" w:cs="Arial"/>
          <w:b/>
          <w:sz w:val="19"/>
          <w:szCs w:val="19"/>
        </w:rPr>
        <w:t>orth American Sub-Contract capability</w:t>
      </w:r>
      <w:r w:rsidR="00A62FF1" w:rsidRPr="004D0A69">
        <w:rPr>
          <w:rFonts w:ascii="Arial" w:hAnsi="Arial" w:cs="Arial"/>
          <w:b/>
          <w:sz w:val="19"/>
          <w:szCs w:val="19"/>
        </w:rPr>
        <w:t xml:space="preserve"> – </w:t>
      </w:r>
      <w:r w:rsidR="00A62FF1" w:rsidRPr="004D0A69">
        <w:rPr>
          <w:rFonts w:ascii="Arial" w:hAnsi="Arial" w:cs="Arial"/>
          <w:sz w:val="19"/>
          <w:szCs w:val="19"/>
        </w:rPr>
        <w:t xml:space="preserve">Working </w:t>
      </w:r>
      <w:r w:rsidR="00692366" w:rsidRPr="004D0A69">
        <w:rPr>
          <w:rFonts w:ascii="Arial" w:hAnsi="Arial" w:cs="Arial"/>
          <w:sz w:val="19"/>
          <w:szCs w:val="19"/>
        </w:rPr>
        <w:t xml:space="preserve">with the North American VP &amp; CFO </w:t>
      </w:r>
      <w:r w:rsidR="00A62FF1" w:rsidRPr="004D0A69">
        <w:rPr>
          <w:rFonts w:ascii="Arial" w:hAnsi="Arial" w:cs="Arial"/>
          <w:sz w:val="19"/>
          <w:szCs w:val="19"/>
        </w:rPr>
        <w:t xml:space="preserve">established a Manufacturing Agreement with a partner to serve the North American market </w:t>
      </w:r>
      <w:r w:rsidR="00656BC1" w:rsidRPr="004D0A69">
        <w:rPr>
          <w:rFonts w:ascii="Arial" w:hAnsi="Arial" w:cs="Arial"/>
          <w:sz w:val="19"/>
          <w:szCs w:val="19"/>
        </w:rPr>
        <w:t>utilising technology</w:t>
      </w:r>
      <w:r w:rsidR="00A62FF1" w:rsidRPr="004D0A69">
        <w:rPr>
          <w:rFonts w:ascii="Arial" w:hAnsi="Arial" w:cs="Arial"/>
          <w:sz w:val="19"/>
          <w:szCs w:val="19"/>
        </w:rPr>
        <w:t xml:space="preserve"> not available within the UK business, so removing costly distribution and opening up America with an improved quality product to compete.</w:t>
      </w:r>
    </w:p>
    <w:p w:rsidR="00472C4C" w:rsidRPr="004D0A69" w:rsidRDefault="0036274D" w:rsidP="00F4590F">
      <w:pPr>
        <w:pStyle w:val="ListParagraph"/>
        <w:numPr>
          <w:ilvl w:val="0"/>
          <w:numId w:val="3"/>
        </w:numPr>
        <w:spacing w:before="20" w:after="40" w:line="252" w:lineRule="auto"/>
        <w:contextualSpacing w:val="0"/>
        <w:jc w:val="both"/>
        <w:rPr>
          <w:rFonts w:ascii="Arial" w:hAnsi="Arial" w:cs="Arial"/>
          <w:sz w:val="19"/>
          <w:szCs w:val="19"/>
        </w:rPr>
      </w:pPr>
      <w:r w:rsidRPr="004D0A69">
        <w:rPr>
          <w:rFonts w:ascii="Arial" w:hAnsi="Arial" w:cs="Arial"/>
          <w:b/>
          <w:sz w:val="19"/>
          <w:szCs w:val="19"/>
        </w:rPr>
        <w:t>Created a Cost to Serve Model</w:t>
      </w:r>
      <w:r w:rsidR="00A62FF1" w:rsidRPr="004D0A69">
        <w:rPr>
          <w:rFonts w:ascii="Arial" w:hAnsi="Arial" w:cs="Arial"/>
          <w:b/>
          <w:sz w:val="19"/>
          <w:szCs w:val="19"/>
        </w:rPr>
        <w:t xml:space="preserve"> – </w:t>
      </w:r>
      <w:r w:rsidR="00A62FF1" w:rsidRPr="004D0A69">
        <w:rPr>
          <w:rFonts w:ascii="Arial" w:hAnsi="Arial" w:cs="Arial"/>
          <w:sz w:val="19"/>
          <w:szCs w:val="19"/>
        </w:rPr>
        <w:t>to enable models of various scenario’s to be examined to then assist in identifying the optimal supply chain to serve current and new international markets in the most cost effective manner</w:t>
      </w:r>
      <w:r w:rsidR="0031197E">
        <w:rPr>
          <w:rFonts w:ascii="Arial" w:hAnsi="Arial" w:cs="Arial"/>
          <w:sz w:val="19"/>
          <w:szCs w:val="19"/>
        </w:rPr>
        <w:t>. Working with TCC. – Never fully put into practice due to Ownership change and direction</w:t>
      </w:r>
    </w:p>
    <w:p w:rsidR="00444182" w:rsidRPr="004D0A69" w:rsidRDefault="00A62FF1" w:rsidP="00444182">
      <w:pPr>
        <w:pStyle w:val="ListParagraph"/>
        <w:numPr>
          <w:ilvl w:val="0"/>
          <w:numId w:val="3"/>
        </w:numPr>
        <w:spacing w:before="20" w:after="40" w:line="252" w:lineRule="auto"/>
        <w:contextualSpacing w:val="0"/>
        <w:jc w:val="both"/>
        <w:rPr>
          <w:rFonts w:ascii="Arial" w:hAnsi="Arial" w:cs="Arial"/>
          <w:sz w:val="19"/>
          <w:szCs w:val="19"/>
        </w:rPr>
      </w:pPr>
      <w:r w:rsidRPr="004D0A69">
        <w:rPr>
          <w:rFonts w:ascii="Arial" w:hAnsi="Arial" w:cs="Arial"/>
          <w:b/>
          <w:sz w:val="19"/>
          <w:szCs w:val="19"/>
        </w:rPr>
        <w:t xml:space="preserve">Continuing to drive out cost within UK – </w:t>
      </w:r>
      <w:r w:rsidR="00B90837" w:rsidRPr="004D0A69">
        <w:rPr>
          <w:rFonts w:ascii="Arial" w:hAnsi="Arial" w:cs="Arial"/>
          <w:sz w:val="19"/>
          <w:szCs w:val="19"/>
        </w:rPr>
        <w:t>Proposed</w:t>
      </w:r>
      <w:r w:rsidR="00B90837" w:rsidRPr="004D0A69">
        <w:rPr>
          <w:rFonts w:ascii="Arial" w:hAnsi="Arial" w:cs="Arial"/>
          <w:b/>
          <w:sz w:val="19"/>
          <w:szCs w:val="19"/>
        </w:rPr>
        <w:t xml:space="preserve"> </w:t>
      </w:r>
      <w:r w:rsidRPr="004D0A69">
        <w:rPr>
          <w:rFonts w:ascii="Arial" w:hAnsi="Arial" w:cs="Arial"/>
          <w:sz w:val="19"/>
          <w:szCs w:val="19"/>
        </w:rPr>
        <w:t xml:space="preserve">through further automation investment, taking finished product from the production lines, and then efficiently moving materials within the warehouse and distribution area. </w:t>
      </w:r>
      <w:r w:rsidR="00B90837" w:rsidRPr="004D0A69">
        <w:rPr>
          <w:rFonts w:ascii="Arial" w:hAnsi="Arial" w:cs="Arial"/>
          <w:sz w:val="19"/>
          <w:szCs w:val="19"/>
        </w:rPr>
        <w:t>Proposed r</w:t>
      </w:r>
      <w:r w:rsidRPr="004D0A69">
        <w:rPr>
          <w:rFonts w:ascii="Arial" w:hAnsi="Arial" w:cs="Arial"/>
          <w:sz w:val="19"/>
          <w:szCs w:val="19"/>
        </w:rPr>
        <w:t>emoval of a further 20%</w:t>
      </w:r>
      <w:r w:rsidR="00B90837" w:rsidRPr="004D0A69">
        <w:rPr>
          <w:rFonts w:ascii="Arial" w:hAnsi="Arial" w:cs="Arial"/>
          <w:sz w:val="19"/>
          <w:szCs w:val="19"/>
        </w:rPr>
        <w:t xml:space="preserve"> of heads saving circa £4</w:t>
      </w:r>
      <w:r w:rsidRPr="004D0A69">
        <w:rPr>
          <w:rFonts w:ascii="Arial" w:hAnsi="Arial" w:cs="Arial"/>
          <w:sz w:val="19"/>
          <w:szCs w:val="19"/>
        </w:rPr>
        <w:t>00K/</w:t>
      </w:r>
      <w:proofErr w:type="spellStart"/>
      <w:r w:rsidRPr="004D0A69">
        <w:rPr>
          <w:rFonts w:ascii="Arial" w:hAnsi="Arial" w:cs="Arial"/>
          <w:sz w:val="19"/>
          <w:szCs w:val="19"/>
        </w:rPr>
        <w:t>Yr</w:t>
      </w:r>
      <w:proofErr w:type="spellEnd"/>
    </w:p>
    <w:p w:rsidR="00C41B81" w:rsidRDefault="00C41B81" w:rsidP="00C41B81">
      <w:pPr>
        <w:spacing w:before="20" w:after="40" w:line="252"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221"/>
        <w:gridCol w:w="1221"/>
        <w:gridCol w:w="1919"/>
        <w:gridCol w:w="709"/>
        <w:gridCol w:w="1134"/>
        <w:gridCol w:w="1123"/>
        <w:gridCol w:w="1221"/>
        <w:gridCol w:w="1222"/>
      </w:tblGrid>
      <w:tr w:rsidR="00C41B81" w:rsidRPr="009438E2" w:rsidTr="009C69D1">
        <w:tc>
          <w:tcPr>
            <w:tcW w:w="4361" w:type="dxa"/>
            <w:gridSpan w:val="3"/>
            <w:shd w:val="clear" w:color="auto" w:fill="000000" w:themeFill="text1"/>
          </w:tcPr>
          <w:p w:rsidR="00C41B81" w:rsidRPr="009438E2" w:rsidRDefault="00C41B81" w:rsidP="009C69D1">
            <w:pPr>
              <w:spacing w:before="20" w:after="40" w:line="252" w:lineRule="auto"/>
              <w:rPr>
                <w:rFonts w:ascii="Arial" w:hAnsi="Arial" w:cs="Arial"/>
                <w:color w:val="FFFFFF" w:themeColor="background1"/>
                <w:sz w:val="20"/>
                <w:szCs w:val="18"/>
              </w:rPr>
            </w:pPr>
            <w:r w:rsidRPr="009438E2">
              <w:rPr>
                <w:rFonts w:ascii="Arial" w:hAnsi="Arial" w:cs="Arial"/>
                <w:b/>
                <w:color w:val="FFFFFF" w:themeColor="background1"/>
                <w:sz w:val="20"/>
                <w:szCs w:val="20"/>
              </w:rPr>
              <w:br w:type="page"/>
            </w:r>
            <w:r>
              <w:rPr>
                <w:rFonts w:ascii="Arial" w:hAnsi="Arial" w:cs="Arial"/>
                <w:b/>
                <w:color w:val="FFFFFF" w:themeColor="background1"/>
                <w:sz w:val="20"/>
                <w:szCs w:val="18"/>
              </w:rPr>
              <w:t>Operations Director</w:t>
            </w:r>
          </w:p>
        </w:tc>
        <w:tc>
          <w:tcPr>
            <w:tcW w:w="2966" w:type="dxa"/>
            <w:gridSpan w:val="3"/>
            <w:shd w:val="clear" w:color="auto" w:fill="000000" w:themeFill="text1"/>
          </w:tcPr>
          <w:p w:rsidR="00C41B81" w:rsidRPr="009438E2" w:rsidRDefault="00C41B81" w:rsidP="009C69D1">
            <w:pPr>
              <w:spacing w:before="20" w:after="40" w:line="252" w:lineRule="auto"/>
              <w:rPr>
                <w:rFonts w:ascii="Arial" w:hAnsi="Arial" w:cs="Arial"/>
                <w:b/>
                <w:color w:val="FFFFFF" w:themeColor="background1"/>
                <w:sz w:val="20"/>
                <w:szCs w:val="18"/>
              </w:rPr>
            </w:pPr>
            <w:r>
              <w:rPr>
                <w:rFonts w:ascii="Arial" w:hAnsi="Arial" w:cs="Arial"/>
                <w:b/>
                <w:color w:val="FFFFFF" w:themeColor="background1"/>
                <w:sz w:val="20"/>
                <w:szCs w:val="18"/>
              </w:rPr>
              <w:t>Vernacare</w:t>
            </w:r>
            <w:r w:rsidRPr="009438E2">
              <w:rPr>
                <w:rFonts w:ascii="Arial" w:hAnsi="Arial" w:cs="Arial"/>
                <w:b/>
                <w:color w:val="FFFFFF" w:themeColor="background1"/>
                <w:sz w:val="20"/>
                <w:szCs w:val="18"/>
              </w:rPr>
              <w:t xml:space="preserve">  </w:t>
            </w:r>
          </w:p>
        </w:tc>
        <w:tc>
          <w:tcPr>
            <w:tcW w:w="2443" w:type="dxa"/>
            <w:gridSpan w:val="2"/>
            <w:shd w:val="clear" w:color="auto" w:fill="000000" w:themeFill="text1"/>
          </w:tcPr>
          <w:p w:rsidR="00C41B81" w:rsidRPr="009438E2" w:rsidRDefault="00C41B81" w:rsidP="009C69D1">
            <w:pPr>
              <w:spacing w:before="20" w:after="40" w:line="252" w:lineRule="auto"/>
              <w:jc w:val="right"/>
              <w:rPr>
                <w:rFonts w:ascii="Arial" w:hAnsi="Arial" w:cs="Arial"/>
                <w:b/>
                <w:color w:val="FFFFFF" w:themeColor="background1"/>
                <w:sz w:val="20"/>
                <w:szCs w:val="18"/>
              </w:rPr>
            </w:pPr>
            <w:r>
              <w:rPr>
                <w:rFonts w:ascii="Arial" w:hAnsi="Arial" w:cs="Arial"/>
                <w:b/>
                <w:color w:val="FFFFFF" w:themeColor="background1"/>
                <w:sz w:val="20"/>
                <w:szCs w:val="18"/>
              </w:rPr>
              <w:t>2005 - 2011</w:t>
            </w:r>
          </w:p>
        </w:tc>
      </w:tr>
      <w:tr w:rsidR="00C41B81" w:rsidRPr="009438E2" w:rsidTr="009C69D1">
        <w:tc>
          <w:tcPr>
            <w:tcW w:w="1221" w:type="dxa"/>
          </w:tcPr>
          <w:p w:rsidR="00C41B81" w:rsidRPr="009438E2" w:rsidRDefault="00C41B81" w:rsidP="009C69D1">
            <w:pPr>
              <w:spacing w:before="20" w:after="40" w:line="252" w:lineRule="auto"/>
              <w:jc w:val="both"/>
              <w:rPr>
                <w:rFonts w:ascii="Arial" w:hAnsi="Arial" w:cs="Arial"/>
                <w:sz w:val="20"/>
                <w:szCs w:val="18"/>
              </w:rPr>
            </w:pPr>
            <w:r w:rsidRPr="009438E2">
              <w:rPr>
                <w:rFonts w:ascii="Arial" w:hAnsi="Arial" w:cs="Arial"/>
                <w:sz w:val="20"/>
                <w:szCs w:val="18"/>
              </w:rPr>
              <w:t>Turnover</w:t>
            </w:r>
          </w:p>
        </w:tc>
        <w:tc>
          <w:tcPr>
            <w:tcW w:w="1221" w:type="dxa"/>
          </w:tcPr>
          <w:p w:rsidR="00C41B81" w:rsidRPr="009438E2" w:rsidRDefault="00C41B81" w:rsidP="009C69D1">
            <w:pPr>
              <w:spacing w:before="20" w:after="40" w:line="252" w:lineRule="auto"/>
              <w:jc w:val="both"/>
              <w:rPr>
                <w:rFonts w:ascii="Arial" w:hAnsi="Arial" w:cs="Arial"/>
                <w:b/>
                <w:sz w:val="20"/>
                <w:szCs w:val="18"/>
              </w:rPr>
            </w:pPr>
            <w:r>
              <w:rPr>
                <w:rFonts w:ascii="Arial" w:hAnsi="Arial" w:cs="Arial"/>
                <w:b/>
                <w:sz w:val="20"/>
                <w:szCs w:val="18"/>
              </w:rPr>
              <w:t>£25</w:t>
            </w:r>
            <w:r w:rsidRPr="009438E2">
              <w:rPr>
                <w:rFonts w:ascii="Arial" w:hAnsi="Arial" w:cs="Arial"/>
                <w:b/>
                <w:sz w:val="20"/>
                <w:szCs w:val="18"/>
              </w:rPr>
              <w:t>m</w:t>
            </w:r>
          </w:p>
        </w:tc>
        <w:tc>
          <w:tcPr>
            <w:tcW w:w="1919" w:type="dxa"/>
          </w:tcPr>
          <w:p w:rsidR="00C41B81" w:rsidRPr="009438E2" w:rsidRDefault="00C41B81" w:rsidP="009C69D1">
            <w:pPr>
              <w:spacing w:before="20" w:after="40" w:line="252" w:lineRule="auto"/>
              <w:jc w:val="both"/>
              <w:rPr>
                <w:rFonts w:ascii="Arial" w:hAnsi="Arial" w:cs="Arial"/>
                <w:sz w:val="20"/>
                <w:szCs w:val="18"/>
              </w:rPr>
            </w:pPr>
            <w:r w:rsidRPr="009438E2">
              <w:rPr>
                <w:rFonts w:ascii="Arial" w:hAnsi="Arial" w:cs="Arial"/>
                <w:sz w:val="20"/>
                <w:szCs w:val="18"/>
              </w:rPr>
              <w:t>Employees</w:t>
            </w:r>
          </w:p>
        </w:tc>
        <w:tc>
          <w:tcPr>
            <w:tcW w:w="709" w:type="dxa"/>
          </w:tcPr>
          <w:p w:rsidR="00C41B81" w:rsidRPr="009438E2" w:rsidRDefault="00C41B81" w:rsidP="009C69D1">
            <w:pPr>
              <w:spacing w:before="20" w:after="40" w:line="252" w:lineRule="auto"/>
              <w:jc w:val="both"/>
              <w:rPr>
                <w:rFonts w:ascii="Arial" w:hAnsi="Arial" w:cs="Arial"/>
                <w:b/>
                <w:sz w:val="20"/>
                <w:szCs w:val="18"/>
              </w:rPr>
            </w:pPr>
            <w:r w:rsidRPr="009438E2">
              <w:rPr>
                <w:rFonts w:ascii="Arial" w:hAnsi="Arial" w:cs="Arial"/>
                <w:b/>
                <w:sz w:val="20"/>
                <w:szCs w:val="18"/>
              </w:rPr>
              <w:t>240</w:t>
            </w:r>
          </w:p>
        </w:tc>
        <w:tc>
          <w:tcPr>
            <w:tcW w:w="1134" w:type="dxa"/>
          </w:tcPr>
          <w:p w:rsidR="00C41B81" w:rsidRPr="009438E2" w:rsidRDefault="00C41B81" w:rsidP="009C69D1">
            <w:pPr>
              <w:spacing w:before="20" w:after="40" w:line="252" w:lineRule="auto"/>
              <w:jc w:val="both"/>
              <w:rPr>
                <w:rFonts w:ascii="Arial" w:hAnsi="Arial" w:cs="Arial"/>
                <w:sz w:val="20"/>
                <w:szCs w:val="18"/>
              </w:rPr>
            </w:pPr>
            <w:r w:rsidRPr="009438E2">
              <w:rPr>
                <w:rFonts w:ascii="Arial" w:hAnsi="Arial" w:cs="Arial"/>
                <w:sz w:val="20"/>
                <w:szCs w:val="18"/>
              </w:rPr>
              <w:t>Team</w:t>
            </w:r>
          </w:p>
        </w:tc>
        <w:tc>
          <w:tcPr>
            <w:tcW w:w="1123" w:type="dxa"/>
          </w:tcPr>
          <w:p w:rsidR="00C41B81" w:rsidRPr="009438E2" w:rsidRDefault="00C41B81" w:rsidP="009C69D1">
            <w:pPr>
              <w:spacing w:before="20" w:after="40" w:line="252" w:lineRule="auto"/>
              <w:jc w:val="both"/>
              <w:rPr>
                <w:rFonts w:ascii="Arial" w:hAnsi="Arial" w:cs="Arial"/>
                <w:b/>
                <w:sz w:val="20"/>
                <w:szCs w:val="18"/>
              </w:rPr>
            </w:pPr>
            <w:r>
              <w:rPr>
                <w:rFonts w:ascii="Arial" w:hAnsi="Arial" w:cs="Arial"/>
                <w:b/>
                <w:sz w:val="20"/>
                <w:szCs w:val="18"/>
              </w:rPr>
              <w:t>150</w:t>
            </w:r>
          </w:p>
        </w:tc>
        <w:tc>
          <w:tcPr>
            <w:tcW w:w="1221" w:type="dxa"/>
          </w:tcPr>
          <w:p w:rsidR="00C41B81" w:rsidRPr="009438E2" w:rsidRDefault="00C41B81" w:rsidP="009C69D1">
            <w:pPr>
              <w:spacing w:before="20" w:after="40" w:line="252" w:lineRule="auto"/>
              <w:jc w:val="both"/>
              <w:rPr>
                <w:rFonts w:ascii="Arial" w:hAnsi="Arial" w:cs="Arial"/>
                <w:sz w:val="20"/>
                <w:szCs w:val="18"/>
              </w:rPr>
            </w:pPr>
            <w:r w:rsidRPr="009438E2">
              <w:rPr>
                <w:rFonts w:ascii="Arial" w:hAnsi="Arial" w:cs="Arial"/>
                <w:sz w:val="20"/>
                <w:szCs w:val="18"/>
              </w:rPr>
              <w:t>Budget</w:t>
            </w:r>
          </w:p>
        </w:tc>
        <w:tc>
          <w:tcPr>
            <w:tcW w:w="1222" w:type="dxa"/>
          </w:tcPr>
          <w:p w:rsidR="00C41B81" w:rsidRPr="009438E2" w:rsidRDefault="00C41B81" w:rsidP="009C69D1">
            <w:pPr>
              <w:spacing w:before="20" w:after="40" w:line="252" w:lineRule="auto"/>
              <w:jc w:val="both"/>
              <w:rPr>
                <w:rFonts w:ascii="Arial" w:hAnsi="Arial" w:cs="Arial"/>
                <w:b/>
                <w:sz w:val="20"/>
                <w:szCs w:val="18"/>
              </w:rPr>
            </w:pPr>
            <w:r>
              <w:rPr>
                <w:rFonts w:ascii="Arial" w:hAnsi="Arial" w:cs="Arial"/>
                <w:b/>
                <w:sz w:val="20"/>
                <w:szCs w:val="18"/>
              </w:rPr>
              <w:t>£8</w:t>
            </w:r>
            <w:r w:rsidRPr="009438E2">
              <w:rPr>
                <w:rFonts w:ascii="Arial" w:hAnsi="Arial" w:cs="Arial"/>
                <w:b/>
                <w:sz w:val="20"/>
                <w:szCs w:val="18"/>
              </w:rPr>
              <w:t>m</w:t>
            </w:r>
          </w:p>
        </w:tc>
      </w:tr>
    </w:tbl>
    <w:p w:rsidR="00C41B81" w:rsidRPr="00F72880" w:rsidRDefault="00C41B81" w:rsidP="00C41B81">
      <w:pPr>
        <w:spacing w:before="20" w:after="40" w:line="252" w:lineRule="auto"/>
        <w:jc w:val="both"/>
        <w:rPr>
          <w:rFonts w:ascii="Arial" w:hAnsi="Arial" w:cs="Arial"/>
          <w:sz w:val="6"/>
          <w:szCs w:val="20"/>
        </w:rPr>
      </w:pPr>
    </w:p>
    <w:p w:rsidR="00346883" w:rsidRPr="004D0A69" w:rsidRDefault="002A4FFE" w:rsidP="00A77339">
      <w:pPr>
        <w:spacing w:before="20" w:after="40" w:line="252" w:lineRule="auto"/>
        <w:jc w:val="both"/>
        <w:rPr>
          <w:rFonts w:ascii="Arial" w:hAnsi="Arial" w:cs="Arial"/>
          <w:sz w:val="19"/>
          <w:szCs w:val="19"/>
        </w:rPr>
      </w:pPr>
      <w:r w:rsidRPr="004D0A69">
        <w:rPr>
          <w:rFonts w:ascii="Arial" w:hAnsi="Arial" w:cs="Arial"/>
          <w:sz w:val="19"/>
          <w:szCs w:val="19"/>
        </w:rPr>
        <w:t xml:space="preserve">Vernacare is </w:t>
      </w:r>
      <w:proofErr w:type="gramStart"/>
      <w:r w:rsidRPr="004D0A69">
        <w:rPr>
          <w:rFonts w:ascii="Arial" w:hAnsi="Arial" w:cs="Arial"/>
          <w:sz w:val="19"/>
          <w:szCs w:val="19"/>
        </w:rPr>
        <w:t>a</w:t>
      </w:r>
      <w:r w:rsidR="00A77339" w:rsidRPr="004D0A69">
        <w:rPr>
          <w:rFonts w:ascii="Arial" w:hAnsi="Arial" w:cs="Arial"/>
          <w:sz w:val="19"/>
          <w:szCs w:val="19"/>
        </w:rPr>
        <w:t xml:space="preserve"> </w:t>
      </w:r>
      <w:r w:rsidR="00271DDB" w:rsidRPr="004D0A69">
        <w:rPr>
          <w:rFonts w:ascii="Arial" w:hAnsi="Arial" w:cs="Arial"/>
          <w:sz w:val="19"/>
          <w:szCs w:val="19"/>
        </w:rPr>
        <w:t>Private</w:t>
      </w:r>
      <w:proofErr w:type="gramEnd"/>
      <w:r w:rsidR="00271DDB" w:rsidRPr="004D0A69">
        <w:rPr>
          <w:rFonts w:ascii="Arial" w:hAnsi="Arial" w:cs="Arial"/>
          <w:sz w:val="19"/>
          <w:szCs w:val="19"/>
        </w:rPr>
        <w:t xml:space="preserve"> E</w:t>
      </w:r>
      <w:r w:rsidR="00E32DC8" w:rsidRPr="004D0A69">
        <w:rPr>
          <w:rFonts w:ascii="Arial" w:hAnsi="Arial" w:cs="Arial"/>
          <w:sz w:val="19"/>
          <w:szCs w:val="19"/>
        </w:rPr>
        <w:t>quity funded business</w:t>
      </w:r>
      <w:r w:rsidR="00A77339" w:rsidRPr="004D0A69">
        <w:rPr>
          <w:rFonts w:ascii="Arial" w:hAnsi="Arial" w:cs="Arial"/>
          <w:sz w:val="19"/>
          <w:szCs w:val="19"/>
        </w:rPr>
        <w:t xml:space="preserve"> having gone through 3 such sales in 9 years</w:t>
      </w:r>
      <w:r w:rsidR="00E32DC8" w:rsidRPr="004D0A69">
        <w:rPr>
          <w:rFonts w:ascii="Arial" w:hAnsi="Arial" w:cs="Arial"/>
          <w:sz w:val="19"/>
          <w:szCs w:val="19"/>
        </w:rPr>
        <w:t xml:space="preserve">. </w:t>
      </w:r>
      <w:r w:rsidR="00A77339" w:rsidRPr="004D0A69">
        <w:rPr>
          <w:rFonts w:ascii="Arial" w:hAnsi="Arial" w:cs="Arial"/>
          <w:sz w:val="19"/>
          <w:szCs w:val="19"/>
        </w:rPr>
        <w:t>It is the globally recognised leader in supplying innovative Infection prevention solutions to the medical communities. Supplying the N.H.S, and shipping to 50 countries Internationally, Vernacare produces 150M Pulp Moulded Products annually and 2K Macerator Units to dispose of the Pulp products. The position reports</w:t>
      </w:r>
      <w:r w:rsidR="000B440C" w:rsidRPr="004D0A69">
        <w:rPr>
          <w:rFonts w:ascii="Arial" w:hAnsi="Arial" w:cs="Arial"/>
          <w:sz w:val="19"/>
          <w:szCs w:val="19"/>
        </w:rPr>
        <w:t xml:space="preserve"> directly to the Group CEO and </w:t>
      </w:r>
      <w:r w:rsidR="00A77339" w:rsidRPr="004D0A69">
        <w:rPr>
          <w:rFonts w:ascii="Arial" w:hAnsi="Arial" w:cs="Arial"/>
          <w:sz w:val="19"/>
          <w:szCs w:val="19"/>
        </w:rPr>
        <w:t xml:space="preserve">is a </w:t>
      </w:r>
      <w:r w:rsidR="000B440C" w:rsidRPr="004D0A69">
        <w:rPr>
          <w:rFonts w:ascii="Arial" w:hAnsi="Arial" w:cs="Arial"/>
          <w:sz w:val="19"/>
          <w:szCs w:val="19"/>
        </w:rPr>
        <w:t xml:space="preserve">member of the Operational Executive </w:t>
      </w:r>
      <w:r w:rsidR="00A77339" w:rsidRPr="004D0A69">
        <w:rPr>
          <w:rFonts w:ascii="Arial" w:hAnsi="Arial" w:cs="Arial"/>
          <w:sz w:val="19"/>
          <w:szCs w:val="19"/>
        </w:rPr>
        <w:t xml:space="preserve">Board. </w:t>
      </w:r>
      <w:r w:rsidR="00895EE6" w:rsidRPr="004D0A69">
        <w:rPr>
          <w:rFonts w:ascii="Arial" w:hAnsi="Arial" w:cs="Arial"/>
          <w:sz w:val="19"/>
          <w:szCs w:val="19"/>
        </w:rPr>
        <w:t xml:space="preserve">The position has full P&amp;L responsibility for the Operations business. </w:t>
      </w:r>
    </w:p>
    <w:p w:rsidR="00C41B81" w:rsidRPr="004D0A69" w:rsidRDefault="00C41B81" w:rsidP="00895EE6">
      <w:pPr>
        <w:pStyle w:val="ListParagraph"/>
        <w:numPr>
          <w:ilvl w:val="0"/>
          <w:numId w:val="32"/>
        </w:numPr>
        <w:spacing w:before="20" w:after="40" w:line="252" w:lineRule="auto"/>
        <w:ind w:left="284" w:hanging="284"/>
        <w:jc w:val="both"/>
        <w:rPr>
          <w:rFonts w:ascii="Arial" w:eastAsia="Times New Roman" w:hAnsi="Arial" w:cs="Arial"/>
          <w:bCs/>
          <w:color w:val="000000"/>
          <w:sz w:val="19"/>
          <w:szCs w:val="19"/>
        </w:rPr>
      </w:pPr>
      <w:r w:rsidRPr="004D0A69">
        <w:rPr>
          <w:rFonts w:ascii="Arial" w:eastAsia="Times New Roman" w:hAnsi="Arial" w:cs="Arial"/>
          <w:b/>
          <w:bCs/>
          <w:color w:val="000000"/>
          <w:sz w:val="19"/>
          <w:szCs w:val="19"/>
        </w:rPr>
        <w:t>Increased Accountability for Performance</w:t>
      </w:r>
      <w:r w:rsidR="000B440C" w:rsidRPr="004D0A69">
        <w:rPr>
          <w:rFonts w:ascii="Arial" w:eastAsia="Times New Roman" w:hAnsi="Arial" w:cs="Arial"/>
          <w:bCs/>
          <w:color w:val="000000"/>
          <w:sz w:val="19"/>
          <w:szCs w:val="19"/>
        </w:rPr>
        <w:t xml:space="preserve"> – Re</w:t>
      </w:r>
      <w:r w:rsidR="00C24EB6" w:rsidRPr="004D0A69">
        <w:rPr>
          <w:rFonts w:ascii="Arial" w:eastAsia="Times New Roman" w:hAnsi="Arial" w:cs="Arial"/>
          <w:bCs/>
          <w:color w:val="000000"/>
          <w:sz w:val="19"/>
          <w:szCs w:val="19"/>
        </w:rPr>
        <w:t>-</w:t>
      </w:r>
      <w:r w:rsidR="000B440C" w:rsidRPr="004D0A69">
        <w:rPr>
          <w:rFonts w:ascii="Arial" w:eastAsia="Times New Roman" w:hAnsi="Arial" w:cs="Arial"/>
          <w:bCs/>
          <w:color w:val="000000"/>
          <w:sz w:val="19"/>
          <w:szCs w:val="19"/>
        </w:rPr>
        <w:t>clarification of roles, introduction of an in-house developed Shop Floor Control System. Visual management adopted throughout the site</w:t>
      </w:r>
    </w:p>
    <w:p w:rsidR="00C41B81" w:rsidRPr="004D0A69" w:rsidRDefault="00C24EB6" w:rsidP="00C41B81">
      <w:pPr>
        <w:pStyle w:val="ListParagraph"/>
        <w:numPr>
          <w:ilvl w:val="0"/>
          <w:numId w:val="3"/>
        </w:numPr>
        <w:shd w:val="clear" w:color="auto" w:fill="FFFFFF"/>
        <w:spacing w:before="20" w:after="40" w:line="252" w:lineRule="auto"/>
        <w:jc w:val="both"/>
        <w:rPr>
          <w:rFonts w:ascii="Arial" w:eastAsia="Times New Roman" w:hAnsi="Arial" w:cs="Arial"/>
          <w:bCs/>
          <w:color w:val="000000"/>
          <w:sz w:val="19"/>
          <w:szCs w:val="19"/>
        </w:rPr>
      </w:pPr>
      <w:r w:rsidRPr="004D0A69">
        <w:rPr>
          <w:rFonts w:ascii="Arial" w:eastAsia="Times New Roman" w:hAnsi="Arial" w:cs="Arial"/>
          <w:b/>
          <w:bCs/>
          <w:color w:val="000000"/>
          <w:sz w:val="19"/>
          <w:szCs w:val="19"/>
        </w:rPr>
        <w:t xml:space="preserve">Appraisal process - </w:t>
      </w:r>
      <w:r w:rsidRPr="004D0A69">
        <w:rPr>
          <w:rFonts w:ascii="Arial" w:eastAsia="Times New Roman" w:hAnsi="Arial" w:cs="Arial"/>
          <w:bCs/>
          <w:color w:val="000000"/>
          <w:sz w:val="19"/>
          <w:szCs w:val="19"/>
        </w:rPr>
        <w:t>Worked with HR to introduce this down to shop floor level on a twice per year basis.</w:t>
      </w:r>
    </w:p>
    <w:p w:rsidR="00C41B81" w:rsidRPr="004D0A69" w:rsidRDefault="00C41B81" w:rsidP="00C41B81">
      <w:pPr>
        <w:pStyle w:val="ListParagraph"/>
        <w:numPr>
          <w:ilvl w:val="0"/>
          <w:numId w:val="3"/>
        </w:numPr>
        <w:shd w:val="clear" w:color="auto" w:fill="FFFFFF"/>
        <w:spacing w:before="20" w:after="40" w:line="252" w:lineRule="auto"/>
        <w:contextualSpacing w:val="0"/>
        <w:jc w:val="both"/>
        <w:rPr>
          <w:rFonts w:ascii="Arial" w:eastAsia="Times New Roman" w:hAnsi="Arial" w:cs="Arial"/>
          <w:bCs/>
          <w:color w:val="000000"/>
          <w:sz w:val="19"/>
          <w:szCs w:val="19"/>
        </w:rPr>
      </w:pPr>
      <w:r w:rsidRPr="004D0A69">
        <w:rPr>
          <w:rFonts w:ascii="Arial" w:eastAsia="Times New Roman" w:hAnsi="Arial" w:cs="Arial"/>
          <w:b/>
          <w:bCs/>
          <w:color w:val="000000"/>
          <w:sz w:val="19"/>
          <w:szCs w:val="19"/>
        </w:rPr>
        <w:t xml:space="preserve">Achieved </w:t>
      </w:r>
      <w:r w:rsidR="00C24EB6" w:rsidRPr="004D0A69">
        <w:rPr>
          <w:rFonts w:ascii="Arial" w:eastAsia="Times New Roman" w:hAnsi="Arial" w:cs="Arial"/>
          <w:b/>
          <w:bCs/>
          <w:color w:val="000000"/>
          <w:sz w:val="19"/>
          <w:szCs w:val="19"/>
        </w:rPr>
        <w:t>£150K</w:t>
      </w:r>
      <w:r w:rsidR="00102116" w:rsidRPr="004D0A69">
        <w:rPr>
          <w:rFonts w:ascii="Arial" w:eastAsia="Times New Roman" w:hAnsi="Arial" w:cs="Arial"/>
          <w:b/>
          <w:bCs/>
          <w:color w:val="000000"/>
          <w:sz w:val="19"/>
          <w:szCs w:val="19"/>
        </w:rPr>
        <w:t xml:space="preserve"> savings</w:t>
      </w:r>
      <w:r w:rsidR="00C24EB6" w:rsidRPr="004D0A69">
        <w:rPr>
          <w:rFonts w:ascii="Arial" w:eastAsia="Times New Roman" w:hAnsi="Arial" w:cs="Arial"/>
          <w:b/>
          <w:bCs/>
          <w:color w:val="000000"/>
          <w:sz w:val="19"/>
          <w:szCs w:val="19"/>
        </w:rPr>
        <w:t xml:space="preserve"> – </w:t>
      </w:r>
      <w:r w:rsidR="00C24EB6" w:rsidRPr="004D0A69">
        <w:rPr>
          <w:rFonts w:ascii="Arial" w:eastAsia="Times New Roman" w:hAnsi="Arial" w:cs="Arial"/>
          <w:bCs/>
          <w:color w:val="000000"/>
          <w:sz w:val="19"/>
          <w:szCs w:val="19"/>
        </w:rPr>
        <w:t>E-Auction and re-negotiation on Transportation costs and Packaging spends</w:t>
      </w:r>
    </w:p>
    <w:p w:rsidR="00C41B81" w:rsidRPr="004D0A69" w:rsidRDefault="00C41B81" w:rsidP="00C41B81">
      <w:pPr>
        <w:pStyle w:val="ListParagraph"/>
        <w:numPr>
          <w:ilvl w:val="0"/>
          <w:numId w:val="3"/>
        </w:numPr>
        <w:spacing w:before="20" w:after="40" w:line="252" w:lineRule="auto"/>
        <w:contextualSpacing w:val="0"/>
        <w:jc w:val="both"/>
        <w:rPr>
          <w:rFonts w:ascii="Arial" w:hAnsi="Arial" w:cs="Arial"/>
          <w:sz w:val="19"/>
          <w:szCs w:val="19"/>
        </w:rPr>
      </w:pPr>
      <w:r w:rsidRPr="004D0A69">
        <w:rPr>
          <w:rFonts w:ascii="Arial" w:hAnsi="Arial" w:cs="Arial"/>
          <w:b/>
          <w:sz w:val="19"/>
          <w:szCs w:val="19"/>
        </w:rPr>
        <w:t>Increased Productivity</w:t>
      </w:r>
      <w:r w:rsidR="00C24EB6" w:rsidRPr="004D0A69">
        <w:rPr>
          <w:rFonts w:ascii="Arial" w:hAnsi="Arial" w:cs="Arial"/>
          <w:sz w:val="19"/>
          <w:szCs w:val="19"/>
        </w:rPr>
        <w:t xml:space="preserve"> </w:t>
      </w:r>
      <w:r w:rsidR="00C24EB6" w:rsidRPr="004D0A69">
        <w:rPr>
          <w:rFonts w:ascii="Arial" w:hAnsi="Arial" w:cs="Arial"/>
          <w:b/>
          <w:sz w:val="19"/>
          <w:szCs w:val="19"/>
        </w:rPr>
        <w:t>by 30%</w:t>
      </w:r>
      <w:r w:rsidRPr="004D0A69">
        <w:rPr>
          <w:rFonts w:ascii="Arial" w:hAnsi="Arial" w:cs="Arial"/>
          <w:sz w:val="19"/>
          <w:szCs w:val="19"/>
        </w:rPr>
        <w:t xml:space="preserve"> </w:t>
      </w:r>
      <w:r w:rsidR="00D221E9" w:rsidRPr="004D0A69">
        <w:rPr>
          <w:rFonts w:ascii="Arial" w:hAnsi="Arial" w:cs="Arial"/>
          <w:sz w:val="19"/>
          <w:szCs w:val="19"/>
        </w:rPr>
        <w:t xml:space="preserve"> - focus groups and Continuous I</w:t>
      </w:r>
      <w:r w:rsidR="00C24EB6" w:rsidRPr="004D0A69">
        <w:rPr>
          <w:rFonts w:ascii="Arial" w:hAnsi="Arial" w:cs="Arial"/>
          <w:sz w:val="19"/>
          <w:szCs w:val="19"/>
        </w:rPr>
        <w:t>mprovement philosophy</w:t>
      </w:r>
    </w:p>
    <w:p w:rsidR="00C41B81" w:rsidRPr="004D0A69" w:rsidRDefault="00C24EB6" w:rsidP="00C41B81">
      <w:pPr>
        <w:pStyle w:val="ListParagraph"/>
        <w:numPr>
          <w:ilvl w:val="0"/>
          <w:numId w:val="3"/>
        </w:numPr>
        <w:spacing w:before="20" w:after="40" w:line="252" w:lineRule="auto"/>
        <w:contextualSpacing w:val="0"/>
        <w:jc w:val="both"/>
        <w:rPr>
          <w:rFonts w:ascii="Arial" w:hAnsi="Arial" w:cs="Arial"/>
          <w:sz w:val="19"/>
          <w:szCs w:val="19"/>
        </w:rPr>
      </w:pPr>
      <w:r w:rsidRPr="004D0A69">
        <w:rPr>
          <w:rFonts w:ascii="Arial" w:hAnsi="Arial" w:cs="Arial"/>
          <w:b/>
          <w:sz w:val="19"/>
          <w:szCs w:val="19"/>
        </w:rPr>
        <w:t xml:space="preserve">Downtime reduced by 51% </w:t>
      </w:r>
      <w:r w:rsidRPr="004D0A69">
        <w:rPr>
          <w:rFonts w:ascii="Arial" w:hAnsi="Arial" w:cs="Arial"/>
          <w:sz w:val="19"/>
          <w:szCs w:val="19"/>
        </w:rPr>
        <w:t>- over 2 years, returning 2,600 machine hours on equipment ranging in age from 40 years to 5 years</w:t>
      </w:r>
    </w:p>
    <w:p w:rsidR="00F63223" w:rsidRPr="00366E1B" w:rsidRDefault="00D221E9" w:rsidP="00F63223">
      <w:pPr>
        <w:pStyle w:val="ListParagraph"/>
        <w:numPr>
          <w:ilvl w:val="0"/>
          <w:numId w:val="3"/>
        </w:numPr>
        <w:spacing w:before="20" w:after="40" w:line="252" w:lineRule="auto"/>
        <w:contextualSpacing w:val="0"/>
        <w:jc w:val="both"/>
        <w:rPr>
          <w:rFonts w:ascii="Arial" w:hAnsi="Arial" w:cs="Arial"/>
          <w:sz w:val="19"/>
          <w:szCs w:val="19"/>
        </w:rPr>
      </w:pPr>
      <w:r w:rsidRPr="004D0A69">
        <w:rPr>
          <w:rFonts w:ascii="Arial" w:hAnsi="Arial" w:cs="Arial"/>
          <w:b/>
          <w:sz w:val="19"/>
          <w:szCs w:val="19"/>
        </w:rPr>
        <w:t xml:space="preserve">Macerator Assembly </w:t>
      </w:r>
      <w:r w:rsidRPr="004D0A69">
        <w:rPr>
          <w:rFonts w:ascii="Arial" w:hAnsi="Arial" w:cs="Arial"/>
          <w:sz w:val="19"/>
          <w:szCs w:val="19"/>
        </w:rPr>
        <w:t>– Build time reduced by 50%, Supply based also reduced by 50%</w:t>
      </w:r>
    </w:p>
    <w:tbl>
      <w:tblPr>
        <w:tblStyle w:val="TableGrid"/>
        <w:tblW w:w="0" w:type="auto"/>
        <w:tblLook w:val="04A0" w:firstRow="1" w:lastRow="0" w:firstColumn="1" w:lastColumn="0" w:noHBand="0" w:noVBand="1"/>
      </w:tblPr>
      <w:tblGrid>
        <w:gridCol w:w="1209"/>
        <w:gridCol w:w="1197"/>
        <w:gridCol w:w="1876"/>
        <w:gridCol w:w="939"/>
        <w:gridCol w:w="1089"/>
        <w:gridCol w:w="1167"/>
        <w:gridCol w:w="1199"/>
        <w:gridCol w:w="1179"/>
      </w:tblGrid>
      <w:tr w:rsidR="00C41B81" w:rsidRPr="009438E2" w:rsidTr="009C69D1">
        <w:tc>
          <w:tcPr>
            <w:tcW w:w="4361" w:type="dxa"/>
            <w:gridSpan w:val="3"/>
            <w:shd w:val="clear" w:color="auto" w:fill="000000" w:themeFill="text1"/>
          </w:tcPr>
          <w:p w:rsidR="00C41B81" w:rsidRPr="009438E2" w:rsidRDefault="00C41B81" w:rsidP="009C69D1">
            <w:pPr>
              <w:spacing w:before="20" w:after="40" w:line="252" w:lineRule="auto"/>
              <w:rPr>
                <w:rFonts w:ascii="Arial" w:hAnsi="Arial" w:cs="Arial"/>
                <w:color w:val="FFFFFF" w:themeColor="background1"/>
                <w:sz w:val="20"/>
              </w:rPr>
            </w:pPr>
            <w:r>
              <w:rPr>
                <w:rFonts w:ascii="Arial" w:hAnsi="Arial" w:cs="Arial"/>
                <w:b/>
                <w:color w:val="FFFFFF" w:themeColor="background1"/>
                <w:sz w:val="20"/>
              </w:rPr>
              <w:lastRenderedPageBreak/>
              <w:t xml:space="preserve">European Operations Development </w:t>
            </w:r>
            <w:proofErr w:type="spellStart"/>
            <w:r>
              <w:rPr>
                <w:rFonts w:ascii="Arial" w:hAnsi="Arial" w:cs="Arial"/>
                <w:b/>
                <w:color w:val="FFFFFF" w:themeColor="background1"/>
                <w:sz w:val="20"/>
              </w:rPr>
              <w:t>Mgr</w:t>
            </w:r>
            <w:proofErr w:type="spellEnd"/>
          </w:p>
        </w:tc>
        <w:tc>
          <w:tcPr>
            <w:tcW w:w="3042" w:type="dxa"/>
            <w:gridSpan w:val="3"/>
            <w:shd w:val="clear" w:color="auto" w:fill="000000" w:themeFill="text1"/>
          </w:tcPr>
          <w:p w:rsidR="00C41B81" w:rsidRPr="009438E2" w:rsidRDefault="00C41B81" w:rsidP="009C69D1">
            <w:pPr>
              <w:spacing w:before="20" w:after="40" w:line="252" w:lineRule="auto"/>
              <w:jc w:val="both"/>
              <w:rPr>
                <w:rFonts w:ascii="Arial" w:hAnsi="Arial" w:cs="Arial"/>
                <w:color w:val="FFFFFF" w:themeColor="background1"/>
                <w:sz w:val="20"/>
              </w:rPr>
            </w:pPr>
            <w:r>
              <w:rPr>
                <w:rFonts w:ascii="Arial" w:hAnsi="Arial" w:cs="Arial"/>
                <w:color w:val="FFFFFF" w:themeColor="background1"/>
                <w:sz w:val="20"/>
              </w:rPr>
              <w:t>Jabil Circuit</w:t>
            </w:r>
            <w:r w:rsidRPr="009438E2">
              <w:rPr>
                <w:rFonts w:ascii="Arial" w:hAnsi="Arial" w:cs="Arial"/>
                <w:color w:val="FFFFFF" w:themeColor="background1"/>
                <w:sz w:val="20"/>
              </w:rPr>
              <w:t xml:space="preserve"> </w:t>
            </w:r>
          </w:p>
        </w:tc>
        <w:tc>
          <w:tcPr>
            <w:tcW w:w="2443" w:type="dxa"/>
            <w:gridSpan w:val="2"/>
            <w:shd w:val="clear" w:color="auto" w:fill="000000" w:themeFill="text1"/>
          </w:tcPr>
          <w:p w:rsidR="00C41B81" w:rsidRPr="009438E2" w:rsidRDefault="00C41B81" w:rsidP="009C69D1">
            <w:pPr>
              <w:spacing w:before="20" w:after="40" w:line="252" w:lineRule="auto"/>
              <w:jc w:val="right"/>
              <w:rPr>
                <w:rFonts w:ascii="Arial" w:hAnsi="Arial" w:cs="Arial"/>
                <w:b/>
                <w:color w:val="FFFFFF" w:themeColor="background1"/>
                <w:sz w:val="20"/>
              </w:rPr>
            </w:pPr>
            <w:r>
              <w:rPr>
                <w:rFonts w:ascii="Arial" w:hAnsi="Arial" w:cs="Arial"/>
                <w:b/>
                <w:color w:val="FFFFFF" w:themeColor="background1"/>
                <w:sz w:val="20"/>
              </w:rPr>
              <w:t>2001 – 2005</w:t>
            </w:r>
          </w:p>
        </w:tc>
      </w:tr>
      <w:tr w:rsidR="00C41B81" w:rsidRPr="009438E2" w:rsidTr="009C69D1">
        <w:tc>
          <w:tcPr>
            <w:tcW w:w="1221" w:type="dxa"/>
          </w:tcPr>
          <w:p w:rsidR="00C41B81" w:rsidRPr="009438E2" w:rsidRDefault="00C41B81" w:rsidP="009C69D1">
            <w:pPr>
              <w:spacing w:before="20" w:after="40" w:line="252" w:lineRule="auto"/>
              <w:jc w:val="both"/>
              <w:rPr>
                <w:rFonts w:ascii="Arial" w:hAnsi="Arial" w:cs="Arial"/>
                <w:sz w:val="20"/>
              </w:rPr>
            </w:pPr>
            <w:r w:rsidRPr="009438E2">
              <w:rPr>
                <w:rFonts w:ascii="Arial" w:hAnsi="Arial" w:cs="Arial"/>
                <w:sz w:val="20"/>
              </w:rPr>
              <w:t>Turnover</w:t>
            </w:r>
          </w:p>
        </w:tc>
        <w:tc>
          <w:tcPr>
            <w:tcW w:w="1221" w:type="dxa"/>
          </w:tcPr>
          <w:p w:rsidR="00C41B81" w:rsidRPr="009438E2" w:rsidRDefault="00C41B81" w:rsidP="009C69D1">
            <w:pPr>
              <w:spacing w:before="20" w:after="40" w:line="252" w:lineRule="auto"/>
              <w:jc w:val="both"/>
              <w:rPr>
                <w:rFonts w:ascii="Arial" w:hAnsi="Arial" w:cs="Arial"/>
                <w:b/>
                <w:sz w:val="20"/>
              </w:rPr>
            </w:pPr>
            <w:r>
              <w:rPr>
                <w:rFonts w:ascii="Arial" w:hAnsi="Arial" w:cs="Arial"/>
                <w:b/>
                <w:sz w:val="20"/>
              </w:rPr>
              <w:t>$1</w:t>
            </w:r>
            <w:r w:rsidRPr="009438E2">
              <w:rPr>
                <w:rFonts w:ascii="Arial" w:hAnsi="Arial" w:cs="Arial"/>
                <w:b/>
                <w:sz w:val="20"/>
              </w:rPr>
              <w:t>0</w:t>
            </w:r>
            <w:r w:rsidR="008277FE">
              <w:rPr>
                <w:rFonts w:ascii="Arial" w:hAnsi="Arial" w:cs="Arial"/>
                <w:b/>
                <w:sz w:val="20"/>
              </w:rPr>
              <w:t>Bn</w:t>
            </w:r>
          </w:p>
        </w:tc>
        <w:tc>
          <w:tcPr>
            <w:tcW w:w="1919" w:type="dxa"/>
          </w:tcPr>
          <w:p w:rsidR="00C41B81" w:rsidRPr="009438E2" w:rsidRDefault="00C41B81" w:rsidP="009C69D1">
            <w:pPr>
              <w:spacing w:before="20" w:after="40" w:line="252" w:lineRule="auto"/>
              <w:jc w:val="both"/>
              <w:rPr>
                <w:rFonts w:ascii="Arial" w:hAnsi="Arial" w:cs="Arial"/>
                <w:sz w:val="20"/>
              </w:rPr>
            </w:pPr>
            <w:r w:rsidRPr="009438E2">
              <w:rPr>
                <w:rFonts w:ascii="Arial" w:hAnsi="Arial" w:cs="Arial"/>
                <w:sz w:val="20"/>
              </w:rPr>
              <w:t>Employees</w:t>
            </w:r>
          </w:p>
        </w:tc>
        <w:tc>
          <w:tcPr>
            <w:tcW w:w="709" w:type="dxa"/>
          </w:tcPr>
          <w:p w:rsidR="00C41B81" w:rsidRPr="009438E2" w:rsidRDefault="00C41B81" w:rsidP="009C69D1">
            <w:pPr>
              <w:spacing w:before="20" w:after="40" w:line="252" w:lineRule="auto"/>
              <w:jc w:val="both"/>
              <w:rPr>
                <w:rFonts w:ascii="Arial" w:hAnsi="Arial" w:cs="Arial"/>
                <w:b/>
                <w:sz w:val="20"/>
              </w:rPr>
            </w:pPr>
            <w:r>
              <w:rPr>
                <w:rFonts w:ascii="Arial" w:hAnsi="Arial" w:cs="Arial"/>
                <w:b/>
                <w:sz w:val="20"/>
              </w:rPr>
              <w:t>30</w:t>
            </w:r>
            <w:r w:rsidRPr="009438E2">
              <w:rPr>
                <w:rFonts w:ascii="Arial" w:hAnsi="Arial" w:cs="Arial"/>
                <w:b/>
                <w:sz w:val="20"/>
              </w:rPr>
              <w:t>0</w:t>
            </w:r>
            <w:r>
              <w:rPr>
                <w:rFonts w:ascii="Arial" w:hAnsi="Arial" w:cs="Arial"/>
                <w:b/>
                <w:sz w:val="20"/>
              </w:rPr>
              <w:t>,000</w:t>
            </w:r>
          </w:p>
        </w:tc>
        <w:tc>
          <w:tcPr>
            <w:tcW w:w="1112" w:type="dxa"/>
          </w:tcPr>
          <w:p w:rsidR="00C41B81" w:rsidRPr="009438E2" w:rsidRDefault="00C41B81" w:rsidP="009C69D1">
            <w:pPr>
              <w:spacing w:before="20" w:after="40" w:line="252" w:lineRule="auto"/>
              <w:jc w:val="both"/>
              <w:rPr>
                <w:rFonts w:ascii="Arial" w:hAnsi="Arial" w:cs="Arial"/>
                <w:sz w:val="20"/>
              </w:rPr>
            </w:pPr>
            <w:r w:rsidRPr="009438E2">
              <w:rPr>
                <w:rFonts w:ascii="Arial" w:hAnsi="Arial" w:cs="Arial"/>
                <w:sz w:val="20"/>
              </w:rPr>
              <w:t>Team</w:t>
            </w:r>
          </w:p>
        </w:tc>
        <w:tc>
          <w:tcPr>
            <w:tcW w:w="1221" w:type="dxa"/>
          </w:tcPr>
          <w:p w:rsidR="00C41B81" w:rsidRPr="009438E2" w:rsidRDefault="00E85665" w:rsidP="009C69D1">
            <w:pPr>
              <w:spacing w:before="20" w:after="40" w:line="252" w:lineRule="auto"/>
              <w:jc w:val="both"/>
              <w:rPr>
                <w:rFonts w:ascii="Arial" w:hAnsi="Arial" w:cs="Arial"/>
                <w:b/>
                <w:sz w:val="20"/>
              </w:rPr>
            </w:pPr>
            <w:r>
              <w:rPr>
                <w:rFonts w:ascii="Arial" w:hAnsi="Arial" w:cs="Arial"/>
                <w:b/>
                <w:sz w:val="20"/>
              </w:rPr>
              <w:t>5</w:t>
            </w:r>
          </w:p>
        </w:tc>
        <w:tc>
          <w:tcPr>
            <w:tcW w:w="1221" w:type="dxa"/>
          </w:tcPr>
          <w:p w:rsidR="00C41B81" w:rsidRPr="009438E2" w:rsidRDefault="00C41B81" w:rsidP="009C69D1">
            <w:pPr>
              <w:spacing w:before="20" w:after="40" w:line="252" w:lineRule="auto"/>
              <w:jc w:val="both"/>
              <w:rPr>
                <w:rFonts w:ascii="Arial" w:hAnsi="Arial" w:cs="Arial"/>
                <w:sz w:val="20"/>
              </w:rPr>
            </w:pPr>
            <w:r w:rsidRPr="009438E2">
              <w:rPr>
                <w:rFonts w:ascii="Arial" w:hAnsi="Arial" w:cs="Arial"/>
                <w:sz w:val="20"/>
              </w:rPr>
              <w:t>Budget</w:t>
            </w:r>
          </w:p>
        </w:tc>
        <w:tc>
          <w:tcPr>
            <w:tcW w:w="1222" w:type="dxa"/>
          </w:tcPr>
          <w:p w:rsidR="00C41B81" w:rsidRPr="009438E2" w:rsidRDefault="00C41B81" w:rsidP="009C69D1">
            <w:pPr>
              <w:spacing w:before="20" w:after="40" w:line="252" w:lineRule="auto"/>
              <w:jc w:val="both"/>
              <w:rPr>
                <w:rFonts w:ascii="Arial" w:hAnsi="Arial" w:cs="Arial"/>
                <w:b/>
                <w:sz w:val="20"/>
              </w:rPr>
            </w:pPr>
            <w:r>
              <w:rPr>
                <w:rFonts w:ascii="Arial" w:hAnsi="Arial" w:cs="Arial"/>
                <w:b/>
                <w:sz w:val="20"/>
              </w:rPr>
              <w:t>n/a</w:t>
            </w:r>
          </w:p>
        </w:tc>
      </w:tr>
    </w:tbl>
    <w:p w:rsidR="00C41B81" w:rsidRDefault="00C41B81" w:rsidP="00C41B81">
      <w:pPr>
        <w:spacing w:before="20" w:after="40" w:line="252" w:lineRule="auto"/>
        <w:jc w:val="both"/>
        <w:rPr>
          <w:rFonts w:ascii="Arial" w:hAnsi="Arial" w:cs="Arial"/>
          <w:sz w:val="6"/>
          <w:szCs w:val="18"/>
        </w:rPr>
      </w:pPr>
      <w:r w:rsidRPr="00F72880">
        <w:rPr>
          <w:rFonts w:ascii="Arial" w:hAnsi="Arial" w:cs="Arial"/>
          <w:sz w:val="6"/>
          <w:szCs w:val="18"/>
        </w:rPr>
        <w:t xml:space="preserve"> </w:t>
      </w:r>
    </w:p>
    <w:p w:rsidR="00102116" w:rsidRPr="00D5389C" w:rsidRDefault="00102116" w:rsidP="00C41B81">
      <w:pPr>
        <w:spacing w:before="20" w:after="40" w:line="252" w:lineRule="auto"/>
        <w:jc w:val="both"/>
        <w:rPr>
          <w:rFonts w:ascii="Arial" w:hAnsi="Arial" w:cs="Arial"/>
          <w:sz w:val="19"/>
          <w:szCs w:val="19"/>
        </w:rPr>
      </w:pPr>
      <w:r w:rsidRPr="00D5389C">
        <w:rPr>
          <w:rFonts w:ascii="Arial" w:hAnsi="Arial" w:cs="Arial"/>
          <w:sz w:val="19"/>
          <w:szCs w:val="19"/>
        </w:rPr>
        <w:t xml:space="preserve">Lead Manager within Operations Development, responsible for Manufacturing. </w:t>
      </w:r>
      <w:proofErr w:type="gramStart"/>
      <w:r w:rsidRPr="00D5389C">
        <w:rPr>
          <w:rFonts w:ascii="Arial" w:hAnsi="Arial" w:cs="Arial"/>
          <w:sz w:val="19"/>
          <w:szCs w:val="19"/>
        </w:rPr>
        <w:t xml:space="preserve">Working in Europe on recent (Marconi &amp; </w:t>
      </w:r>
      <w:r w:rsidR="00A57A90" w:rsidRPr="00D5389C">
        <w:rPr>
          <w:rFonts w:ascii="Arial" w:hAnsi="Arial" w:cs="Arial"/>
          <w:sz w:val="19"/>
          <w:szCs w:val="19"/>
        </w:rPr>
        <w:t>Philips)</w:t>
      </w:r>
      <w:r w:rsidRPr="00D5389C">
        <w:rPr>
          <w:rFonts w:ascii="Arial" w:hAnsi="Arial" w:cs="Arial"/>
          <w:sz w:val="19"/>
          <w:szCs w:val="19"/>
        </w:rPr>
        <w:t xml:space="preserve"> factory acquisitions.</w:t>
      </w:r>
      <w:proofErr w:type="gramEnd"/>
      <w:r w:rsidRPr="00D5389C">
        <w:rPr>
          <w:rFonts w:ascii="Arial" w:hAnsi="Arial" w:cs="Arial"/>
          <w:sz w:val="19"/>
          <w:szCs w:val="19"/>
        </w:rPr>
        <w:t xml:space="preserve"> </w:t>
      </w:r>
      <w:proofErr w:type="gramStart"/>
      <w:r w:rsidRPr="00D5389C">
        <w:rPr>
          <w:rFonts w:ascii="Arial" w:hAnsi="Arial" w:cs="Arial"/>
          <w:sz w:val="19"/>
          <w:szCs w:val="19"/>
        </w:rPr>
        <w:t xml:space="preserve">Working with key </w:t>
      </w:r>
      <w:r w:rsidR="00A57A90" w:rsidRPr="00D5389C">
        <w:rPr>
          <w:rFonts w:ascii="Arial" w:hAnsi="Arial" w:cs="Arial"/>
          <w:sz w:val="19"/>
          <w:szCs w:val="19"/>
        </w:rPr>
        <w:t>senior operational</w:t>
      </w:r>
      <w:r w:rsidRPr="00D5389C">
        <w:rPr>
          <w:rFonts w:ascii="Arial" w:hAnsi="Arial" w:cs="Arial"/>
          <w:sz w:val="19"/>
          <w:szCs w:val="19"/>
        </w:rPr>
        <w:t xml:space="preserve"> and functional management locally to integrate the original sites into the Jabil practices – Liverpool, Italy, Hungary, Austria, Poland &amp; France.</w:t>
      </w:r>
      <w:proofErr w:type="gramEnd"/>
    </w:p>
    <w:p w:rsidR="00C41B81" w:rsidRPr="00D5389C" w:rsidRDefault="00102116" w:rsidP="00C41B81">
      <w:pPr>
        <w:pStyle w:val="ListParagraph"/>
        <w:numPr>
          <w:ilvl w:val="0"/>
          <w:numId w:val="3"/>
        </w:numPr>
        <w:spacing w:before="20" w:after="40" w:line="252" w:lineRule="auto"/>
        <w:ind w:left="357" w:hanging="357"/>
        <w:jc w:val="both"/>
        <w:rPr>
          <w:rFonts w:ascii="Arial" w:hAnsi="Arial" w:cs="Arial"/>
          <w:sz w:val="19"/>
          <w:szCs w:val="19"/>
        </w:rPr>
      </w:pPr>
      <w:r w:rsidRPr="00D5389C">
        <w:rPr>
          <w:rFonts w:ascii="Arial" w:hAnsi="Arial" w:cs="Arial"/>
          <w:b/>
          <w:sz w:val="19"/>
          <w:szCs w:val="19"/>
        </w:rPr>
        <w:t xml:space="preserve">Site turn-around </w:t>
      </w:r>
      <w:r w:rsidR="00656BC1" w:rsidRPr="00D5389C">
        <w:rPr>
          <w:rFonts w:ascii="Arial" w:hAnsi="Arial" w:cs="Arial"/>
          <w:b/>
          <w:sz w:val="19"/>
          <w:szCs w:val="19"/>
        </w:rPr>
        <w:t>- Took</w:t>
      </w:r>
      <w:r w:rsidRPr="00D5389C">
        <w:rPr>
          <w:rFonts w:ascii="Arial" w:hAnsi="Arial" w:cs="Arial"/>
          <w:sz w:val="19"/>
          <w:szCs w:val="19"/>
        </w:rPr>
        <w:t xml:space="preserve"> a Hungarian site which was classed as Red [ready to close] to Green [Keep], over a 24 month period, working with multiple functions and teams</w:t>
      </w:r>
      <w:r w:rsidR="00324913" w:rsidRPr="00D5389C">
        <w:rPr>
          <w:rFonts w:ascii="Arial" w:hAnsi="Arial" w:cs="Arial"/>
          <w:sz w:val="19"/>
          <w:szCs w:val="19"/>
        </w:rPr>
        <w:t>. New customers introduced</w:t>
      </w:r>
    </w:p>
    <w:p w:rsidR="00C41B81" w:rsidRPr="00D5389C" w:rsidRDefault="00102116" w:rsidP="00C41B81">
      <w:pPr>
        <w:pStyle w:val="ListParagraph"/>
        <w:numPr>
          <w:ilvl w:val="0"/>
          <w:numId w:val="3"/>
        </w:numPr>
        <w:spacing w:before="20" w:after="40" w:line="252" w:lineRule="auto"/>
        <w:ind w:left="357" w:hanging="357"/>
        <w:contextualSpacing w:val="0"/>
        <w:jc w:val="both"/>
        <w:rPr>
          <w:rFonts w:ascii="Arial" w:hAnsi="Arial" w:cs="Arial"/>
          <w:sz w:val="19"/>
          <w:szCs w:val="19"/>
        </w:rPr>
      </w:pPr>
      <w:r w:rsidRPr="00D5389C">
        <w:rPr>
          <w:rFonts w:ascii="Arial" w:hAnsi="Arial" w:cs="Arial"/>
          <w:b/>
          <w:sz w:val="19"/>
          <w:szCs w:val="19"/>
        </w:rPr>
        <w:t>Scrap reduction of</w:t>
      </w:r>
      <w:r w:rsidR="00324913" w:rsidRPr="00D5389C">
        <w:rPr>
          <w:rFonts w:ascii="Arial" w:hAnsi="Arial" w:cs="Arial"/>
          <w:b/>
          <w:sz w:val="19"/>
          <w:szCs w:val="19"/>
        </w:rPr>
        <w:t xml:space="preserve"> 2</w:t>
      </w:r>
      <w:r w:rsidRPr="00D5389C">
        <w:rPr>
          <w:rFonts w:ascii="Arial" w:hAnsi="Arial" w:cs="Arial"/>
          <w:b/>
          <w:sz w:val="19"/>
          <w:szCs w:val="19"/>
        </w:rPr>
        <w:t xml:space="preserve">0% - </w:t>
      </w:r>
      <w:r w:rsidR="00C41B81" w:rsidRPr="00D5389C">
        <w:rPr>
          <w:rFonts w:ascii="Arial" w:hAnsi="Arial" w:cs="Arial"/>
          <w:sz w:val="19"/>
          <w:szCs w:val="19"/>
        </w:rPr>
        <w:t xml:space="preserve">  </w:t>
      </w:r>
      <w:r w:rsidRPr="00D5389C">
        <w:rPr>
          <w:rFonts w:ascii="Arial" w:hAnsi="Arial" w:cs="Arial"/>
          <w:sz w:val="19"/>
          <w:szCs w:val="19"/>
        </w:rPr>
        <w:t xml:space="preserve">In </w:t>
      </w:r>
      <w:r w:rsidR="00444182" w:rsidRPr="00D5389C">
        <w:rPr>
          <w:rFonts w:ascii="Arial" w:hAnsi="Arial" w:cs="Arial"/>
          <w:sz w:val="19"/>
          <w:szCs w:val="19"/>
        </w:rPr>
        <w:t xml:space="preserve">3 months at </w:t>
      </w:r>
      <w:r w:rsidRPr="00D5389C">
        <w:rPr>
          <w:rFonts w:ascii="Arial" w:hAnsi="Arial" w:cs="Arial"/>
          <w:sz w:val="19"/>
          <w:szCs w:val="19"/>
        </w:rPr>
        <w:t>Italian site on a Fibre Optic product implemented focus and practices t</w:t>
      </w:r>
      <w:r w:rsidR="00444182" w:rsidRPr="00D5389C">
        <w:rPr>
          <w:rFonts w:ascii="Arial" w:hAnsi="Arial" w:cs="Arial"/>
          <w:sz w:val="19"/>
          <w:szCs w:val="19"/>
        </w:rPr>
        <w:t>o enhance customer satisfaction where product stayed on site, where previously customer wanted it removed to another</w:t>
      </w:r>
    </w:p>
    <w:p w:rsidR="00C41B81" w:rsidRPr="00D5389C" w:rsidRDefault="00444182" w:rsidP="00444182">
      <w:pPr>
        <w:pStyle w:val="ListParagraph"/>
        <w:numPr>
          <w:ilvl w:val="0"/>
          <w:numId w:val="3"/>
        </w:numPr>
        <w:spacing w:before="20" w:after="40" w:line="252" w:lineRule="auto"/>
        <w:ind w:left="357" w:hanging="357"/>
        <w:jc w:val="both"/>
        <w:rPr>
          <w:rFonts w:ascii="Arial" w:eastAsia="Times New Roman" w:hAnsi="Arial" w:cs="Arial"/>
          <w:color w:val="000000"/>
          <w:sz w:val="19"/>
          <w:szCs w:val="19"/>
        </w:rPr>
      </w:pPr>
      <w:r w:rsidRPr="00D5389C">
        <w:rPr>
          <w:rFonts w:ascii="Arial" w:hAnsi="Arial" w:cs="Arial"/>
          <w:b/>
          <w:sz w:val="19"/>
          <w:szCs w:val="19"/>
        </w:rPr>
        <w:t xml:space="preserve">WIP reduction of 30% - </w:t>
      </w:r>
      <w:r w:rsidRPr="00D5389C">
        <w:rPr>
          <w:rFonts w:ascii="Arial" w:hAnsi="Arial" w:cs="Arial"/>
          <w:sz w:val="19"/>
          <w:szCs w:val="19"/>
        </w:rPr>
        <w:t>through process mapping, re-organisation</w:t>
      </w:r>
    </w:p>
    <w:p w:rsidR="00F63223" w:rsidRPr="00F63223" w:rsidRDefault="00F63223" w:rsidP="00F63223">
      <w:pPr>
        <w:spacing w:after="20"/>
      </w:pPr>
    </w:p>
    <w:tbl>
      <w:tblPr>
        <w:tblStyle w:val="TableGrid"/>
        <w:tblW w:w="0" w:type="auto"/>
        <w:tblLook w:val="04A0" w:firstRow="1" w:lastRow="0" w:firstColumn="1" w:lastColumn="0" w:noHBand="0" w:noVBand="1"/>
      </w:tblPr>
      <w:tblGrid>
        <w:gridCol w:w="1198"/>
        <w:gridCol w:w="1178"/>
        <w:gridCol w:w="1839"/>
        <w:gridCol w:w="995"/>
        <w:gridCol w:w="1092"/>
        <w:gridCol w:w="1209"/>
        <w:gridCol w:w="1180"/>
        <w:gridCol w:w="1164"/>
      </w:tblGrid>
      <w:tr w:rsidR="002A17D3" w:rsidRPr="009438E2" w:rsidTr="00500F27">
        <w:tc>
          <w:tcPr>
            <w:tcW w:w="4295" w:type="dxa"/>
            <w:gridSpan w:val="3"/>
            <w:shd w:val="clear" w:color="auto" w:fill="000000" w:themeFill="text1"/>
          </w:tcPr>
          <w:p w:rsidR="00DC25E9" w:rsidRPr="009438E2" w:rsidRDefault="00915030" w:rsidP="00FD7701">
            <w:pPr>
              <w:spacing w:before="20" w:after="40" w:line="252" w:lineRule="auto"/>
              <w:rPr>
                <w:rFonts w:ascii="Arial" w:hAnsi="Arial" w:cs="Arial"/>
                <w:color w:val="FFFFFF" w:themeColor="background1"/>
                <w:sz w:val="20"/>
                <w:szCs w:val="18"/>
              </w:rPr>
            </w:pPr>
            <w:r>
              <w:rPr>
                <w:rFonts w:ascii="Arial" w:hAnsi="Arial" w:cs="Arial"/>
                <w:b/>
                <w:color w:val="FFFFFF" w:themeColor="background1"/>
                <w:sz w:val="20"/>
                <w:szCs w:val="18"/>
              </w:rPr>
              <w:t>Operations Manager</w:t>
            </w:r>
          </w:p>
        </w:tc>
        <w:tc>
          <w:tcPr>
            <w:tcW w:w="3160" w:type="dxa"/>
            <w:gridSpan w:val="3"/>
            <w:shd w:val="clear" w:color="auto" w:fill="000000" w:themeFill="text1"/>
          </w:tcPr>
          <w:p w:rsidR="00DC25E9" w:rsidRPr="009438E2" w:rsidRDefault="00915030" w:rsidP="00FD7701">
            <w:pPr>
              <w:spacing w:before="20" w:after="40" w:line="252" w:lineRule="auto"/>
              <w:rPr>
                <w:rFonts w:ascii="Arial" w:hAnsi="Arial" w:cs="Arial"/>
                <w:color w:val="FFFFFF" w:themeColor="background1"/>
                <w:sz w:val="20"/>
                <w:szCs w:val="18"/>
              </w:rPr>
            </w:pPr>
            <w:r>
              <w:rPr>
                <w:rFonts w:ascii="Arial" w:hAnsi="Arial" w:cs="Arial"/>
                <w:color w:val="FFFFFF" w:themeColor="background1"/>
                <w:sz w:val="20"/>
                <w:szCs w:val="18"/>
              </w:rPr>
              <w:t>Motorola Mobile Devices</w:t>
            </w:r>
          </w:p>
        </w:tc>
        <w:tc>
          <w:tcPr>
            <w:tcW w:w="2400" w:type="dxa"/>
            <w:gridSpan w:val="2"/>
            <w:shd w:val="clear" w:color="auto" w:fill="000000" w:themeFill="text1"/>
          </w:tcPr>
          <w:p w:rsidR="00DC25E9" w:rsidRPr="009438E2" w:rsidRDefault="00915030" w:rsidP="00FD7701">
            <w:pPr>
              <w:spacing w:before="20" w:after="40" w:line="252" w:lineRule="auto"/>
              <w:jc w:val="right"/>
              <w:rPr>
                <w:rFonts w:ascii="Arial" w:hAnsi="Arial" w:cs="Arial"/>
                <w:b/>
                <w:color w:val="FFFFFF" w:themeColor="background1"/>
                <w:sz w:val="20"/>
                <w:szCs w:val="18"/>
              </w:rPr>
            </w:pPr>
            <w:r>
              <w:rPr>
                <w:rFonts w:ascii="Arial" w:hAnsi="Arial" w:cs="Arial"/>
                <w:b/>
                <w:color w:val="FFFFFF" w:themeColor="background1"/>
                <w:sz w:val="20"/>
                <w:szCs w:val="18"/>
              </w:rPr>
              <w:t>1993 - 2001</w:t>
            </w:r>
          </w:p>
        </w:tc>
      </w:tr>
      <w:tr w:rsidR="009E7AFF" w:rsidRPr="009438E2" w:rsidTr="0068278D">
        <w:tc>
          <w:tcPr>
            <w:tcW w:w="1210" w:type="dxa"/>
          </w:tcPr>
          <w:p w:rsidR="00DC25E9" w:rsidRPr="009438E2" w:rsidRDefault="00DC25E9" w:rsidP="00FD7701">
            <w:pPr>
              <w:spacing w:before="20" w:after="40" w:line="252" w:lineRule="auto"/>
              <w:jc w:val="both"/>
              <w:rPr>
                <w:rFonts w:ascii="Arial" w:hAnsi="Arial" w:cs="Arial"/>
                <w:sz w:val="20"/>
                <w:szCs w:val="18"/>
              </w:rPr>
            </w:pPr>
            <w:r w:rsidRPr="009438E2">
              <w:rPr>
                <w:rFonts w:ascii="Arial" w:hAnsi="Arial" w:cs="Arial"/>
                <w:sz w:val="20"/>
                <w:szCs w:val="18"/>
              </w:rPr>
              <w:t>Turnover</w:t>
            </w:r>
          </w:p>
        </w:tc>
        <w:tc>
          <w:tcPr>
            <w:tcW w:w="1205" w:type="dxa"/>
          </w:tcPr>
          <w:p w:rsidR="00DC25E9" w:rsidRPr="009438E2" w:rsidRDefault="00792DAD" w:rsidP="00FD7701">
            <w:pPr>
              <w:spacing w:before="20" w:after="40" w:line="252" w:lineRule="auto"/>
              <w:jc w:val="both"/>
              <w:rPr>
                <w:rFonts w:ascii="Arial" w:hAnsi="Arial" w:cs="Arial"/>
                <w:b/>
                <w:sz w:val="20"/>
                <w:szCs w:val="18"/>
              </w:rPr>
            </w:pPr>
            <w:r>
              <w:rPr>
                <w:rFonts w:ascii="Arial" w:hAnsi="Arial" w:cs="Arial"/>
                <w:b/>
                <w:sz w:val="20"/>
                <w:szCs w:val="18"/>
              </w:rPr>
              <w:t>$2</w:t>
            </w:r>
            <w:r w:rsidR="00915030">
              <w:rPr>
                <w:rFonts w:ascii="Arial" w:hAnsi="Arial" w:cs="Arial"/>
                <w:b/>
                <w:sz w:val="20"/>
                <w:szCs w:val="18"/>
              </w:rPr>
              <w:t>Bn</w:t>
            </w:r>
            <w:r w:rsidR="00917061">
              <w:rPr>
                <w:rFonts w:ascii="Arial" w:hAnsi="Arial" w:cs="Arial"/>
                <w:b/>
                <w:sz w:val="20"/>
                <w:szCs w:val="18"/>
              </w:rPr>
              <w:t>, S</w:t>
            </w:r>
            <w:r>
              <w:rPr>
                <w:rFonts w:ascii="Arial" w:hAnsi="Arial" w:cs="Arial"/>
                <w:b/>
                <w:sz w:val="20"/>
                <w:szCs w:val="18"/>
              </w:rPr>
              <w:t>ite</w:t>
            </w:r>
          </w:p>
        </w:tc>
        <w:tc>
          <w:tcPr>
            <w:tcW w:w="1880" w:type="dxa"/>
          </w:tcPr>
          <w:p w:rsidR="00DC25E9" w:rsidRPr="009438E2" w:rsidRDefault="00DC25E9" w:rsidP="00FD7701">
            <w:pPr>
              <w:spacing w:before="20" w:after="40" w:line="252" w:lineRule="auto"/>
              <w:jc w:val="both"/>
              <w:rPr>
                <w:rFonts w:ascii="Arial" w:hAnsi="Arial" w:cs="Arial"/>
                <w:sz w:val="20"/>
                <w:szCs w:val="18"/>
              </w:rPr>
            </w:pPr>
            <w:r w:rsidRPr="009438E2">
              <w:rPr>
                <w:rFonts w:ascii="Arial" w:hAnsi="Arial" w:cs="Arial"/>
                <w:sz w:val="20"/>
                <w:szCs w:val="18"/>
              </w:rPr>
              <w:t>Employees</w:t>
            </w:r>
          </w:p>
        </w:tc>
        <w:tc>
          <w:tcPr>
            <w:tcW w:w="793" w:type="dxa"/>
          </w:tcPr>
          <w:p w:rsidR="00DC25E9" w:rsidRPr="009438E2" w:rsidRDefault="00915030" w:rsidP="00FD7701">
            <w:pPr>
              <w:spacing w:before="20" w:after="40" w:line="252" w:lineRule="auto"/>
              <w:jc w:val="both"/>
              <w:rPr>
                <w:rFonts w:ascii="Arial" w:hAnsi="Arial" w:cs="Arial"/>
                <w:b/>
                <w:sz w:val="20"/>
                <w:szCs w:val="18"/>
              </w:rPr>
            </w:pPr>
            <w:r>
              <w:rPr>
                <w:rFonts w:ascii="Arial" w:hAnsi="Arial" w:cs="Arial"/>
                <w:b/>
                <w:sz w:val="20"/>
                <w:szCs w:val="18"/>
              </w:rPr>
              <w:t>360,000</w:t>
            </w:r>
            <w:r w:rsidR="00917061">
              <w:rPr>
                <w:rFonts w:ascii="Arial" w:hAnsi="Arial" w:cs="Arial"/>
                <w:b/>
                <w:sz w:val="20"/>
                <w:szCs w:val="18"/>
              </w:rPr>
              <w:t>, Global</w:t>
            </w:r>
          </w:p>
        </w:tc>
        <w:tc>
          <w:tcPr>
            <w:tcW w:w="1116" w:type="dxa"/>
          </w:tcPr>
          <w:p w:rsidR="00DC25E9" w:rsidRPr="009438E2" w:rsidRDefault="00DC25E9" w:rsidP="00FD7701">
            <w:pPr>
              <w:spacing w:before="20" w:after="40" w:line="252" w:lineRule="auto"/>
              <w:jc w:val="both"/>
              <w:rPr>
                <w:rFonts w:ascii="Arial" w:hAnsi="Arial" w:cs="Arial"/>
                <w:sz w:val="20"/>
                <w:szCs w:val="18"/>
              </w:rPr>
            </w:pPr>
            <w:r w:rsidRPr="009438E2">
              <w:rPr>
                <w:rFonts w:ascii="Arial" w:hAnsi="Arial" w:cs="Arial"/>
                <w:sz w:val="20"/>
                <w:szCs w:val="18"/>
              </w:rPr>
              <w:t>Team</w:t>
            </w:r>
          </w:p>
        </w:tc>
        <w:tc>
          <w:tcPr>
            <w:tcW w:w="1251" w:type="dxa"/>
          </w:tcPr>
          <w:p w:rsidR="00DC25E9" w:rsidRPr="009438E2" w:rsidRDefault="004B1676" w:rsidP="00FD7701">
            <w:pPr>
              <w:spacing w:before="20" w:after="40" w:line="252" w:lineRule="auto"/>
              <w:jc w:val="both"/>
              <w:rPr>
                <w:rFonts w:ascii="Arial" w:hAnsi="Arial" w:cs="Arial"/>
                <w:b/>
                <w:sz w:val="20"/>
                <w:szCs w:val="18"/>
              </w:rPr>
            </w:pPr>
            <w:r>
              <w:rPr>
                <w:rFonts w:ascii="Arial" w:hAnsi="Arial" w:cs="Arial"/>
                <w:b/>
                <w:sz w:val="20"/>
                <w:szCs w:val="18"/>
              </w:rPr>
              <w:t>140</w:t>
            </w:r>
          </w:p>
        </w:tc>
        <w:tc>
          <w:tcPr>
            <w:tcW w:w="1201" w:type="dxa"/>
          </w:tcPr>
          <w:p w:rsidR="00DC25E9" w:rsidRPr="009438E2" w:rsidRDefault="00DC25E9" w:rsidP="00FD7701">
            <w:pPr>
              <w:spacing w:before="20" w:after="40" w:line="252" w:lineRule="auto"/>
              <w:jc w:val="both"/>
              <w:rPr>
                <w:rFonts w:ascii="Arial" w:hAnsi="Arial" w:cs="Arial"/>
                <w:sz w:val="20"/>
                <w:szCs w:val="18"/>
              </w:rPr>
            </w:pPr>
            <w:r w:rsidRPr="009438E2">
              <w:rPr>
                <w:rFonts w:ascii="Arial" w:hAnsi="Arial" w:cs="Arial"/>
                <w:sz w:val="20"/>
                <w:szCs w:val="18"/>
              </w:rPr>
              <w:t>Budget</w:t>
            </w:r>
          </w:p>
        </w:tc>
        <w:tc>
          <w:tcPr>
            <w:tcW w:w="1199" w:type="dxa"/>
          </w:tcPr>
          <w:p w:rsidR="00DC25E9" w:rsidRPr="009438E2" w:rsidRDefault="004D1104" w:rsidP="00FD7701">
            <w:pPr>
              <w:spacing w:before="20" w:after="40" w:line="252" w:lineRule="auto"/>
              <w:jc w:val="both"/>
              <w:rPr>
                <w:rFonts w:ascii="Arial" w:hAnsi="Arial" w:cs="Arial"/>
                <w:b/>
                <w:sz w:val="20"/>
                <w:szCs w:val="18"/>
              </w:rPr>
            </w:pPr>
            <w:r>
              <w:rPr>
                <w:rFonts w:ascii="Arial" w:hAnsi="Arial" w:cs="Arial"/>
                <w:b/>
                <w:sz w:val="20"/>
                <w:szCs w:val="18"/>
              </w:rPr>
              <w:t>£3m</w:t>
            </w:r>
          </w:p>
        </w:tc>
      </w:tr>
    </w:tbl>
    <w:p w:rsidR="00A079B5" w:rsidRPr="00F72880" w:rsidRDefault="00A079B5" w:rsidP="00FD7701">
      <w:pPr>
        <w:spacing w:before="20" w:after="40" w:line="252" w:lineRule="auto"/>
        <w:jc w:val="both"/>
        <w:rPr>
          <w:rFonts w:ascii="Arial" w:hAnsi="Arial" w:cs="Arial"/>
          <w:sz w:val="6"/>
          <w:szCs w:val="20"/>
        </w:rPr>
      </w:pPr>
    </w:p>
    <w:p w:rsidR="00FD0B84" w:rsidRPr="00D5389C" w:rsidRDefault="009E7AFF" w:rsidP="00FD7701">
      <w:pPr>
        <w:spacing w:before="20" w:after="40" w:line="252" w:lineRule="auto"/>
        <w:jc w:val="both"/>
        <w:rPr>
          <w:rFonts w:ascii="Arial" w:hAnsi="Arial" w:cs="Arial"/>
          <w:sz w:val="19"/>
          <w:szCs w:val="19"/>
        </w:rPr>
      </w:pPr>
      <w:proofErr w:type="gramStart"/>
      <w:r w:rsidRPr="00D5389C">
        <w:rPr>
          <w:rFonts w:ascii="Arial" w:hAnsi="Arial" w:cs="Arial"/>
          <w:sz w:val="19"/>
          <w:szCs w:val="19"/>
        </w:rPr>
        <w:t xml:space="preserve">Responsible for </w:t>
      </w:r>
      <w:r w:rsidR="004B1676" w:rsidRPr="00D5389C">
        <w:rPr>
          <w:rFonts w:ascii="Arial" w:hAnsi="Arial" w:cs="Arial"/>
          <w:sz w:val="19"/>
          <w:szCs w:val="19"/>
        </w:rPr>
        <w:t>operational performance of 2 major production lines within the Scottish facility on a 24/7 basis.</w:t>
      </w:r>
      <w:proofErr w:type="gramEnd"/>
      <w:r w:rsidR="002A17D3" w:rsidRPr="00D5389C">
        <w:rPr>
          <w:rFonts w:ascii="Arial" w:hAnsi="Arial" w:cs="Arial"/>
          <w:sz w:val="19"/>
          <w:szCs w:val="19"/>
        </w:rPr>
        <w:t xml:space="preserve"> Site produced at its peak 18M mobile devices per year.</w:t>
      </w:r>
    </w:p>
    <w:p w:rsidR="009E513A" w:rsidRPr="00D5389C" w:rsidRDefault="009E513A" w:rsidP="00FD7701">
      <w:pPr>
        <w:spacing w:before="20" w:after="40" w:line="252" w:lineRule="auto"/>
        <w:jc w:val="both"/>
        <w:rPr>
          <w:rFonts w:ascii="Arial" w:hAnsi="Arial" w:cs="Arial"/>
          <w:sz w:val="19"/>
          <w:szCs w:val="19"/>
        </w:rPr>
      </w:pPr>
    </w:p>
    <w:p w:rsidR="002A17D3" w:rsidRPr="00D5389C" w:rsidRDefault="002A17D3" w:rsidP="00FD7701">
      <w:pPr>
        <w:pStyle w:val="ListParagraph"/>
        <w:numPr>
          <w:ilvl w:val="0"/>
          <w:numId w:val="20"/>
        </w:numPr>
        <w:spacing w:before="20" w:after="40" w:line="252" w:lineRule="auto"/>
        <w:contextualSpacing w:val="0"/>
        <w:jc w:val="both"/>
        <w:rPr>
          <w:rFonts w:ascii="Arial" w:hAnsi="Arial" w:cs="Arial"/>
          <w:sz w:val="19"/>
          <w:szCs w:val="19"/>
        </w:rPr>
      </w:pPr>
      <w:r w:rsidRPr="00D5389C">
        <w:rPr>
          <w:rFonts w:ascii="Arial" w:hAnsi="Arial" w:cs="Arial"/>
          <w:b/>
          <w:sz w:val="19"/>
          <w:szCs w:val="19"/>
        </w:rPr>
        <w:t xml:space="preserve">Mini Business Unit – </w:t>
      </w:r>
      <w:r w:rsidRPr="00D5389C">
        <w:rPr>
          <w:rFonts w:ascii="Arial" w:hAnsi="Arial" w:cs="Arial"/>
          <w:sz w:val="19"/>
          <w:szCs w:val="19"/>
        </w:rPr>
        <w:t>setting the Vision and Targets for a cross functional team – Operators, Engineering, Materials, Quality</w:t>
      </w:r>
    </w:p>
    <w:p w:rsidR="001A5D05" w:rsidRPr="00D5389C" w:rsidRDefault="002A17D3" w:rsidP="00FD7701">
      <w:pPr>
        <w:pStyle w:val="ListParagraph"/>
        <w:numPr>
          <w:ilvl w:val="0"/>
          <w:numId w:val="20"/>
        </w:numPr>
        <w:spacing w:before="20" w:after="40" w:line="252" w:lineRule="auto"/>
        <w:contextualSpacing w:val="0"/>
        <w:jc w:val="both"/>
        <w:rPr>
          <w:rFonts w:ascii="Arial" w:hAnsi="Arial" w:cs="Arial"/>
          <w:sz w:val="19"/>
          <w:szCs w:val="19"/>
        </w:rPr>
      </w:pPr>
      <w:r w:rsidRPr="00D5389C">
        <w:rPr>
          <w:rFonts w:ascii="Arial" w:hAnsi="Arial" w:cs="Arial"/>
          <w:b/>
          <w:sz w:val="19"/>
          <w:szCs w:val="19"/>
        </w:rPr>
        <w:t xml:space="preserve">Change management programme – </w:t>
      </w:r>
      <w:r w:rsidRPr="00D5389C">
        <w:rPr>
          <w:rFonts w:ascii="Arial" w:hAnsi="Arial" w:cs="Arial"/>
          <w:sz w:val="19"/>
          <w:szCs w:val="19"/>
        </w:rPr>
        <w:t xml:space="preserve">impacting the site, working with HR specialists, worked to create a clearer vision and subsequent content and style of materials, and delivering to key personnel for on-going dissemination </w:t>
      </w:r>
    </w:p>
    <w:p w:rsidR="002A17D3" w:rsidRPr="00D5389C" w:rsidRDefault="002A17D3" w:rsidP="002A17D3">
      <w:pPr>
        <w:pStyle w:val="ListParagraph"/>
        <w:numPr>
          <w:ilvl w:val="0"/>
          <w:numId w:val="20"/>
        </w:numPr>
        <w:spacing w:before="20" w:after="40" w:line="252" w:lineRule="auto"/>
        <w:contextualSpacing w:val="0"/>
        <w:jc w:val="both"/>
        <w:rPr>
          <w:rFonts w:ascii="Arial" w:hAnsi="Arial" w:cs="Arial"/>
          <w:sz w:val="19"/>
          <w:szCs w:val="19"/>
        </w:rPr>
      </w:pPr>
      <w:r w:rsidRPr="00D5389C">
        <w:rPr>
          <w:rFonts w:ascii="Arial" w:hAnsi="Arial" w:cs="Arial"/>
          <w:b/>
          <w:sz w:val="19"/>
          <w:szCs w:val="19"/>
        </w:rPr>
        <w:t xml:space="preserve">New Product Introduction – </w:t>
      </w:r>
      <w:r w:rsidRPr="00D5389C">
        <w:rPr>
          <w:rFonts w:ascii="Arial" w:hAnsi="Arial" w:cs="Arial"/>
          <w:sz w:val="19"/>
          <w:szCs w:val="19"/>
        </w:rPr>
        <w:t xml:space="preserve">brought on line a new product 4 weeks early </w:t>
      </w:r>
    </w:p>
    <w:p w:rsidR="002A17D3" w:rsidRPr="002A17D3" w:rsidRDefault="002A17D3" w:rsidP="002A17D3">
      <w:pPr>
        <w:spacing w:before="20" w:after="40" w:line="252"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205"/>
        <w:gridCol w:w="1194"/>
        <w:gridCol w:w="1861"/>
        <w:gridCol w:w="884"/>
        <w:gridCol w:w="1105"/>
        <w:gridCol w:w="1232"/>
        <w:gridCol w:w="1191"/>
        <w:gridCol w:w="1183"/>
      </w:tblGrid>
      <w:tr w:rsidR="00500F27" w:rsidRPr="009438E2" w:rsidTr="00500F27">
        <w:tc>
          <w:tcPr>
            <w:tcW w:w="4295" w:type="dxa"/>
            <w:gridSpan w:val="3"/>
            <w:shd w:val="clear" w:color="auto" w:fill="000000" w:themeFill="text1"/>
          </w:tcPr>
          <w:p w:rsidR="0068278D" w:rsidRPr="009438E2" w:rsidRDefault="005806B7" w:rsidP="009438E2">
            <w:pPr>
              <w:spacing w:before="20" w:after="40" w:line="252" w:lineRule="auto"/>
              <w:rPr>
                <w:rFonts w:ascii="Arial" w:hAnsi="Arial" w:cs="Arial"/>
                <w:color w:val="FFFFFF" w:themeColor="background1"/>
                <w:sz w:val="20"/>
              </w:rPr>
            </w:pPr>
            <w:r w:rsidRPr="009438E2">
              <w:rPr>
                <w:rFonts w:ascii="Arial" w:hAnsi="Arial" w:cs="Arial"/>
                <w:color w:val="FFFFFF" w:themeColor="background1"/>
                <w:sz w:val="20"/>
              </w:rPr>
              <w:br w:type="page"/>
            </w:r>
            <w:r w:rsidR="00B9459A">
              <w:rPr>
                <w:rFonts w:ascii="Arial" w:hAnsi="Arial" w:cs="Arial"/>
                <w:b/>
                <w:color w:val="FFFFFF" w:themeColor="background1"/>
                <w:sz w:val="20"/>
              </w:rPr>
              <w:t>Plant Manager</w:t>
            </w:r>
          </w:p>
        </w:tc>
        <w:tc>
          <w:tcPr>
            <w:tcW w:w="3160" w:type="dxa"/>
            <w:gridSpan w:val="3"/>
            <w:shd w:val="clear" w:color="auto" w:fill="000000" w:themeFill="text1"/>
          </w:tcPr>
          <w:p w:rsidR="0068278D" w:rsidRPr="009438E2" w:rsidRDefault="00B9459A" w:rsidP="009438E2">
            <w:pPr>
              <w:spacing w:before="20" w:after="40" w:line="252" w:lineRule="auto"/>
              <w:rPr>
                <w:rFonts w:ascii="Arial" w:hAnsi="Arial" w:cs="Arial"/>
                <w:color w:val="FFFFFF" w:themeColor="background1"/>
                <w:sz w:val="20"/>
              </w:rPr>
            </w:pPr>
            <w:r>
              <w:rPr>
                <w:rFonts w:ascii="Arial" w:hAnsi="Arial" w:cs="Arial"/>
                <w:color w:val="FFFFFF" w:themeColor="background1"/>
                <w:sz w:val="20"/>
              </w:rPr>
              <w:t>Avex Electronics</w:t>
            </w:r>
          </w:p>
        </w:tc>
        <w:tc>
          <w:tcPr>
            <w:tcW w:w="2400" w:type="dxa"/>
            <w:gridSpan w:val="2"/>
            <w:shd w:val="clear" w:color="auto" w:fill="000000" w:themeFill="text1"/>
          </w:tcPr>
          <w:p w:rsidR="0068278D" w:rsidRPr="009438E2" w:rsidRDefault="00B9459A" w:rsidP="009438E2">
            <w:pPr>
              <w:spacing w:before="20" w:after="40" w:line="252" w:lineRule="auto"/>
              <w:jc w:val="right"/>
              <w:rPr>
                <w:rFonts w:ascii="Arial" w:hAnsi="Arial" w:cs="Arial"/>
                <w:b/>
                <w:color w:val="FFFFFF" w:themeColor="background1"/>
                <w:sz w:val="20"/>
              </w:rPr>
            </w:pPr>
            <w:r>
              <w:rPr>
                <w:rFonts w:ascii="Arial" w:hAnsi="Arial" w:cs="Arial"/>
                <w:b/>
                <w:color w:val="FFFFFF" w:themeColor="background1"/>
                <w:sz w:val="20"/>
              </w:rPr>
              <w:t>1992 - 1993</w:t>
            </w:r>
          </w:p>
        </w:tc>
      </w:tr>
      <w:tr w:rsidR="0068278D" w:rsidRPr="009438E2" w:rsidTr="00220BE6">
        <w:tc>
          <w:tcPr>
            <w:tcW w:w="1210" w:type="dxa"/>
          </w:tcPr>
          <w:p w:rsidR="0068278D" w:rsidRPr="009438E2" w:rsidRDefault="0068278D" w:rsidP="009438E2">
            <w:pPr>
              <w:spacing w:before="20" w:after="40" w:line="252" w:lineRule="auto"/>
              <w:jc w:val="both"/>
              <w:rPr>
                <w:rFonts w:ascii="Arial" w:hAnsi="Arial" w:cs="Arial"/>
                <w:sz w:val="20"/>
              </w:rPr>
            </w:pPr>
            <w:r w:rsidRPr="009438E2">
              <w:rPr>
                <w:rFonts w:ascii="Arial" w:hAnsi="Arial" w:cs="Arial"/>
                <w:sz w:val="20"/>
              </w:rPr>
              <w:t>Turnover</w:t>
            </w:r>
          </w:p>
        </w:tc>
        <w:tc>
          <w:tcPr>
            <w:tcW w:w="1205" w:type="dxa"/>
          </w:tcPr>
          <w:p w:rsidR="0068278D" w:rsidRPr="009438E2" w:rsidRDefault="00B9459A" w:rsidP="00B9459A">
            <w:pPr>
              <w:spacing w:before="20" w:after="40" w:line="252" w:lineRule="auto"/>
              <w:jc w:val="both"/>
              <w:rPr>
                <w:rFonts w:ascii="Arial" w:hAnsi="Arial" w:cs="Arial"/>
                <w:b/>
                <w:sz w:val="20"/>
              </w:rPr>
            </w:pPr>
            <w:r>
              <w:rPr>
                <w:rFonts w:ascii="Arial" w:hAnsi="Arial" w:cs="Arial"/>
                <w:b/>
                <w:sz w:val="20"/>
              </w:rPr>
              <w:t>$1Bn</w:t>
            </w:r>
            <w:r w:rsidR="008277FE">
              <w:rPr>
                <w:rFonts w:ascii="Arial" w:hAnsi="Arial" w:cs="Arial"/>
                <w:b/>
                <w:sz w:val="20"/>
              </w:rPr>
              <w:t>, Group</w:t>
            </w:r>
          </w:p>
        </w:tc>
        <w:tc>
          <w:tcPr>
            <w:tcW w:w="1880" w:type="dxa"/>
          </w:tcPr>
          <w:p w:rsidR="0068278D" w:rsidRPr="009438E2" w:rsidRDefault="0068278D" w:rsidP="009438E2">
            <w:pPr>
              <w:spacing w:before="20" w:after="40" w:line="252" w:lineRule="auto"/>
              <w:jc w:val="both"/>
              <w:rPr>
                <w:rFonts w:ascii="Arial" w:hAnsi="Arial" w:cs="Arial"/>
                <w:sz w:val="20"/>
              </w:rPr>
            </w:pPr>
            <w:r w:rsidRPr="009438E2">
              <w:rPr>
                <w:rFonts w:ascii="Arial" w:hAnsi="Arial" w:cs="Arial"/>
                <w:sz w:val="20"/>
              </w:rPr>
              <w:t>Employees</w:t>
            </w:r>
          </w:p>
        </w:tc>
        <w:tc>
          <w:tcPr>
            <w:tcW w:w="793" w:type="dxa"/>
          </w:tcPr>
          <w:p w:rsidR="0068278D" w:rsidRPr="009438E2" w:rsidRDefault="00917061" w:rsidP="009438E2">
            <w:pPr>
              <w:spacing w:before="20" w:after="40" w:line="252" w:lineRule="auto"/>
              <w:jc w:val="both"/>
              <w:rPr>
                <w:rFonts w:ascii="Arial" w:hAnsi="Arial" w:cs="Arial"/>
                <w:b/>
                <w:sz w:val="20"/>
              </w:rPr>
            </w:pPr>
            <w:r>
              <w:rPr>
                <w:rFonts w:ascii="Arial" w:hAnsi="Arial" w:cs="Arial"/>
                <w:b/>
                <w:sz w:val="20"/>
              </w:rPr>
              <w:t>50</w:t>
            </w:r>
            <w:r w:rsidR="00B9459A">
              <w:rPr>
                <w:rFonts w:ascii="Arial" w:hAnsi="Arial" w:cs="Arial"/>
                <w:b/>
                <w:sz w:val="20"/>
              </w:rPr>
              <w:t>,000</w:t>
            </w:r>
            <w:r w:rsidR="008277FE">
              <w:rPr>
                <w:rFonts w:ascii="Arial" w:hAnsi="Arial" w:cs="Arial"/>
                <w:b/>
                <w:sz w:val="20"/>
              </w:rPr>
              <w:t>, Global</w:t>
            </w:r>
          </w:p>
        </w:tc>
        <w:tc>
          <w:tcPr>
            <w:tcW w:w="1116" w:type="dxa"/>
          </w:tcPr>
          <w:p w:rsidR="0068278D" w:rsidRPr="009438E2" w:rsidRDefault="0068278D" w:rsidP="009438E2">
            <w:pPr>
              <w:spacing w:before="20" w:after="40" w:line="252" w:lineRule="auto"/>
              <w:jc w:val="both"/>
              <w:rPr>
                <w:rFonts w:ascii="Arial" w:hAnsi="Arial" w:cs="Arial"/>
                <w:sz w:val="20"/>
              </w:rPr>
            </w:pPr>
            <w:r w:rsidRPr="009438E2">
              <w:rPr>
                <w:rFonts w:ascii="Arial" w:hAnsi="Arial" w:cs="Arial"/>
                <w:sz w:val="20"/>
              </w:rPr>
              <w:t>Team</w:t>
            </w:r>
          </w:p>
        </w:tc>
        <w:tc>
          <w:tcPr>
            <w:tcW w:w="1251" w:type="dxa"/>
          </w:tcPr>
          <w:p w:rsidR="0068278D" w:rsidRPr="009438E2" w:rsidRDefault="0068278D" w:rsidP="009438E2">
            <w:pPr>
              <w:spacing w:before="20" w:after="40" w:line="252" w:lineRule="auto"/>
              <w:jc w:val="both"/>
              <w:rPr>
                <w:rFonts w:ascii="Arial" w:hAnsi="Arial" w:cs="Arial"/>
                <w:b/>
                <w:sz w:val="20"/>
              </w:rPr>
            </w:pPr>
            <w:r w:rsidRPr="009438E2">
              <w:rPr>
                <w:rFonts w:ascii="Arial" w:hAnsi="Arial" w:cs="Arial"/>
                <w:b/>
                <w:sz w:val="20"/>
              </w:rPr>
              <w:t>1</w:t>
            </w:r>
            <w:r w:rsidR="00B9459A">
              <w:rPr>
                <w:rFonts w:ascii="Arial" w:hAnsi="Arial" w:cs="Arial"/>
                <w:b/>
                <w:sz w:val="20"/>
              </w:rPr>
              <w:t>20</w:t>
            </w:r>
          </w:p>
        </w:tc>
        <w:tc>
          <w:tcPr>
            <w:tcW w:w="1201" w:type="dxa"/>
          </w:tcPr>
          <w:p w:rsidR="0068278D" w:rsidRPr="009438E2" w:rsidRDefault="0068278D" w:rsidP="009438E2">
            <w:pPr>
              <w:spacing w:before="20" w:after="40" w:line="252" w:lineRule="auto"/>
              <w:jc w:val="both"/>
              <w:rPr>
                <w:rFonts w:ascii="Arial" w:hAnsi="Arial" w:cs="Arial"/>
                <w:sz w:val="20"/>
              </w:rPr>
            </w:pPr>
            <w:r w:rsidRPr="009438E2">
              <w:rPr>
                <w:rFonts w:ascii="Arial" w:hAnsi="Arial" w:cs="Arial"/>
                <w:sz w:val="20"/>
              </w:rPr>
              <w:t>Budget</w:t>
            </w:r>
          </w:p>
        </w:tc>
        <w:tc>
          <w:tcPr>
            <w:tcW w:w="1199" w:type="dxa"/>
          </w:tcPr>
          <w:p w:rsidR="0068278D" w:rsidRPr="009438E2" w:rsidRDefault="00B9459A" w:rsidP="009438E2">
            <w:pPr>
              <w:spacing w:before="20" w:after="40" w:line="252" w:lineRule="auto"/>
              <w:jc w:val="both"/>
              <w:rPr>
                <w:rFonts w:ascii="Arial" w:hAnsi="Arial" w:cs="Arial"/>
                <w:b/>
                <w:sz w:val="20"/>
              </w:rPr>
            </w:pPr>
            <w:r w:rsidRPr="009438E2">
              <w:rPr>
                <w:rFonts w:ascii="Arial" w:hAnsi="Arial" w:cs="Arial"/>
                <w:b/>
                <w:sz w:val="20"/>
                <w:szCs w:val="18"/>
              </w:rPr>
              <w:t>£</w:t>
            </w:r>
            <w:r w:rsidR="00814F0B">
              <w:rPr>
                <w:rFonts w:ascii="Arial" w:hAnsi="Arial" w:cs="Arial"/>
                <w:b/>
                <w:sz w:val="20"/>
                <w:szCs w:val="18"/>
              </w:rPr>
              <w:t>1</w:t>
            </w:r>
            <w:r w:rsidRPr="009438E2">
              <w:rPr>
                <w:rFonts w:ascii="Arial" w:hAnsi="Arial" w:cs="Arial"/>
                <w:b/>
                <w:sz w:val="20"/>
                <w:szCs w:val="18"/>
              </w:rPr>
              <w:t>m</w:t>
            </w:r>
          </w:p>
        </w:tc>
      </w:tr>
    </w:tbl>
    <w:p w:rsidR="00FD7701" w:rsidRPr="00F72880" w:rsidRDefault="00FD7701" w:rsidP="009438E2">
      <w:pPr>
        <w:spacing w:before="20" w:after="40" w:line="252" w:lineRule="auto"/>
        <w:jc w:val="both"/>
        <w:rPr>
          <w:rFonts w:ascii="Arial" w:hAnsi="Arial" w:cs="Arial"/>
          <w:sz w:val="6"/>
          <w:szCs w:val="20"/>
        </w:rPr>
      </w:pPr>
    </w:p>
    <w:p w:rsidR="00FD7701" w:rsidRPr="00D5389C" w:rsidRDefault="00031B27" w:rsidP="009438E2">
      <w:pPr>
        <w:spacing w:before="20" w:after="40" w:line="252" w:lineRule="auto"/>
        <w:jc w:val="both"/>
        <w:rPr>
          <w:rFonts w:ascii="Arial" w:hAnsi="Arial" w:cs="Arial"/>
          <w:sz w:val="19"/>
          <w:szCs w:val="19"/>
        </w:rPr>
      </w:pPr>
      <w:proofErr w:type="gramStart"/>
      <w:r w:rsidRPr="00D5389C">
        <w:rPr>
          <w:rFonts w:ascii="Arial" w:hAnsi="Arial" w:cs="Arial"/>
          <w:sz w:val="19"/>
          <w:szCs w:val="19"/>
        </w:rPr>
        <w:t>Managed one of the 3 plants within the Scottish site.</w:t>
      </w:r>
      <w:proofErr w:type="gramEnd"/>
      <w:r w:rsidRPr="00D5389C">
        <w:rPr>
          <w:rFonts w:ascii="Arial" w:hAnsi="Arial" w:cs="Arial"/>
          <w:sz w:val="19"/>
          <w:szCs w:val="19"/>
        </w:rPr>
        <w:t xml:space="preserve"> Predominantly the site was Low Volume High Mix and New Product introduction. </w:t>
      </w:r>
      <w:r w:rsidR="00271B8E" w:rsidRPr="00D5389C">
        <w:rPr>
          <w:rFonts w:ascii="Arial" w:hAnsi="Arial" w:cs="Arial"/>
          <w:sz w:val="19"/>
          <w:szCs w:val="19"/>
        </w:rPr>
        <w:t>Responsible for Production, Engineering, Materials, Quality and Customer Interface</w:t>
      </w:r>
    </w:p>
    <w:p w:rsidR="00271B8E" w:rsidRPr="00D5389C" w:rsidRDefault="00271B8E" w:rsidP="009438E2">
      <w:pPr>
        <w:pStyle w:val="ListParagraph"/>
        <w:numPr>
          <w:ilvl w:val="0"/>
          <w:numId w:val="20"/>
        </w:numPr>
        <w:spacing w:before="20" w:after="40" w:line="252" w:lineRule="auto"/>
        <w:contextualSpacing w:val="0"/>
        <w:jc w:val="both"/>
        <w:rPr>
          <w:rFonts w:ascii="Arial" w:hAnsi="Arial" w:cs="Arial"/>
          <w:sz w:val="19"/>
          <w:szCs w:val="19"/>
        </w:rPr>
      </w:pPr>
      <w:r w:rsidRPr="00D5389C">
        <w:rPr>
          <w:rFonts w:ascii="Arial" w:hAnsi="Arial" w:cs="Arial"/>
          <w:b/>
          <w:sz w:val="19"/>
          <w:szCs w:val="19"/>
        </w:rPr>
        <w:t xml:space="preserve">Closed nightshift – </w:t>
      </w:r>
      <w:r w:rsidRPr="00D5389C">
        <w:rPr>
          <w:rFonts w:ascii="Arial" w:hAnsi="Arial" w:cs="Arial"/>
          <w:sz w:val="19"/>
          <w:szCs w:val="19"/>
        </w:rPr>
        <w:t>Through re-organisation and efficiency improvements this shift was not required</w:t>
      </w:r>
    </w:p>
    <w:p w:rsidR="00271B8E" w:rsidRPr="00D5389C" w:rsidRDefault="00271B8E" w:rsidP="009438E2">
      <w:pPr>
        <w:pStyle w:val="ListParagraph"/>
        <w:numPr>
          <w:ilvl w:val="0"/>
          <w:numId w:val="20"/>
        </w:numPr>
        <w:spacing w:before="20" w:after="40" w:line="252" w:lineRule="auto"/>
        <w:contextualSpacing w:val="0"/>
        <w:jc w:val="both"/>
        <w:rPr>
          <w:rFonts w:ascii="Arial" w:hAnsi="Arial" w:cs="Arial"/>
          <w:sz w:val="19"/>
          <w:szCs w:val="19"/>
        </w:rPr>
      </w:pPr>
      <w:r w:rsidRPr="00D5389C">
        <w:rPr>
          <w:rFonts w:ascii="Arial" w:hAnsi="Arial" w:cs="Arial"/>
          <w:b/>
          <w:sz w:val="19"/>
          <w:szCs w:val="19"/>
        </w:rPr>
        <w:t xml:space="preserve">Moved facility – </w:t>
      </w:r>
      <w:r w:rsidRPr="00D5389C">
        <w:rPr>
          <w:rFonts w:ascii="Arial" w:hAnsi="Arial" w:cs="Arial"/>
          <w:sz w:val="19"/>
          <w:szCs w:val="19"/>
        </w:rPr>
        <w:t>As part of a Strategic Campus approach, re-located original site 2 miles away to integrate better with the other sites. Customer impact was zero.</w:t>
      </w:r>
    </w:p>
    <w:p w:rsidR="00404CEC" w:rsidRPr="00D5389C" w:rsidRDefault="00271B8E" w:rsidP="009438E2">
      <w:pPr>
        <w:pStyle w:val="ListParagraph"/>
        <w:numPr>
          <w:ilvl w:val="0"/>
          <w:numId w:val="20"/>
        </w:numPr>
        <w:spacing w:before="20" w:after="40" w:line="252" w:lineRule="auto"/>
        <w:contextualSpacing w:val="0"/>
        <w:jc w:val="both"/>
        <w:rPr>
          <w:rFonts w:ascii="Arial" w:hAnsi="Arial" w:cs="Arial"/>
          <w:sz w:val="19"/>
          <w:szCs w:val="19"/>
        </w:rPr>
      </w:pPr>
      <w:r w:rsidRPr="00D5389C">
        <w:rPr>
          <w:rFonts w:ascii="Arial" w:hAnsi="Arial" w:cs="Arial"/>
          <w:b/>
          <w:sz w:val="19"/>
          <w:szCs w:val="19"/>
        </w:rPr>
        <w:t xml:space="preserve">Strategic customer win – </w:t>
      </w:r>
      <w:r w:rsidRPr="00D5389C">
        <w:rPr>
          <w:rFonts w:ascii="Arial" w:hAnsi="Arial" w:cs="Arial"/>
          <w:sz w:val="19"/>
          <w:szCs w:val="19"/>
        </w:rPr>
        <w:t>was the first site to win business from a major electronics business through utilising shop floor employees as part of the customer presentation</w:t>
      </w:r>
    </w:p>
    <w:p w:rsidR="00EC0711" w:rsidRDefault="00EC0711" w:rsidP="009438E2">
      <w:pPr>
        <w:tabs>
          <w:tab w:val="right" w:pos="9070"/>
        </w:tabs>
        <w:spacing w:before="20" w:after="40" w:line="252" w:lineRule="auto"/>
        <w:jc w:val="both"/>
        <w:rPr>
          <w:rFonts w:ascii="Arial" w:hAnsi="Arial" w:cs="Arial"/>
          <w:b/>
          <w:sz w:val="12"/>
          <w:szCs w:val="20"/>
        </w:rPr>
      </w:pPr>
    </w:p>
    <w:p w:rsidR="00BD5436" w:rsidRPr="009438E2" w:rsidRDefault="00BD5436" w:rsidP="009438E2">
      <w:pPr>
        <w:tabs>
          <w:tab w:val="right" w:pos="9070"/>
        </w:tabs>
        <w:spacing w:before="20" w:after="40" w:line="252" w:lineRule="auto"/>
        <w:jc w:val="both"/>
        <w:rPr>
          <w:rFonts w:ascii="Arial" w:hAnsi="Arial" w:cs="Arial"/>
          <w:b/>
          <w:sz w:val="12"/>
          <w:szCs w:val="20"/>
        </w:rPr>
      </w:pPr>
    </w:p>
    <w:tbl>
      <w:tblPr>
        <w:tblStyle w:val="TableGrid"/>
        <w:tblW w:w="0" w:type="auto"/>
        <w:tblLook w:val="04A0" w:firstRow="1" w:lastRow="0" w:firstColumn="1" w:lastColumn="0" w:noHBand="0" w:noVBand="1"/>
      </w:tblPr>
      <w:tblGrid>
        <w:gridCol w:w="1200"/>
        <w:gridCol w:w="1174"/>
        <w:gridCol w:w="1839"/>
        <w:gridCol w:w="995"/>
        <w:gridCol w:w="1092"/>
        <w:gridCol w:w="1199"/>
        <w:gridCol w:w="1180"/>
        <w:gridCol w:w="1176"/>
      </w:tblGrid>
      <w:tr w:rsidR="00500F27" w:rsidRPr="009438E2" w:rsidTr="00500F27">
        <w:tc>
          <w:tcPr>
            <w:tcW w:w="4241" w:type="dxa"/>
            <w:gridSpan w:val="3"/>
            <w:shd w:val="clear" w:color="auto" w:fill="000000" w:themeFill="text1"/>
          </w:tcPr>
          <w:p w:rsidR="005806B7" w:rsidRPr="009438E2" w:rsidRDefault="00607D3B" w:rsidP="009438E2">
            <w:pPr>
              <w:spacing w:before="20" w:after="40" w:line="252" w:lineRule="auto"/>
              <w:rPr>
                <w:rFonts w:ascii="Arial" w:hAnsi="Arial" w:cs="Arial"/>
                <w:color w:val="FFFFFF" w:themeColor="background1"/>
                <w:sz w:val="20"/>
              </w:rPr>
            </w:pPr>
            <w:r>
              <w:rPr>
                <w:rFonts w:ascii="Arial" w:hAnsi="Arial" w:cs="Arial"/>
                <w:b/>
                <w:color w:val="FFFFFF" w:themeColor="background1"/>
                <w:sz w:val="20"/>
              </w:rPr>
              <w:t>Operations Manager</w:t>
            </w:r>
          </w:p>
        </w:tc>
        <w:tc>
          <w:tcPr>
            <w:tcW w:w="3240" w:type="dxa"/>
            <w:gridSpan w:val="3"/>
            <w:shd w:val="clear" w:color="auto" w:fill="000000" w:themeFill="text1"/>
          </w:tcPr>
          <w:p w:rsidR="005806B7" w:rsidRPr="009438E2" w:rsidRDefault="00607D3B" w:rsidP="009438E2">
            <w:pPr>
              <w:spacing w:before="20" w:after="40" w:line="252" w:lineRule="auto"/>
              <w:rPr>
                <w:rFonts w:ascii="Arial" w:hAnsi="Arial" w:cs="Arial"/>
                <w:color w:val="FFFFFF" w:themeColor="background1"/>
                <w:sz w:val="20"/>
              </w:rPr>
            </w:pPr>
            <w:r>
              <w:rPr>
                <w:rFonts w:ascii="Arial" w:hAnsi="Arial" w:cs="Arial"/>
                <w:color w:val="FFFFFF" w:themeColor="background1"/>
                <w:sz w:val="20"/>
              </w:rPr>
              <w:t>Hughes Microelectronics Europa Ltd</w:t>
            </w:r>
          </w:p>
        </w:tc>
        <w:tc>
          <w:tcPr>
            <w:tcW w:w="2374" w:type="dxa"/>
            <w:gridSpan w:val="2"/>
            <w:shd w:val="clear" w:color="auto" w:fill="000000" w:themeFill="text1"/>
          </w:tcPr>
          <w:p w:rsidR="005806B7" w:rsidRPr="009438E2" w:rsidRDefault="00607D3B" w:rsidP="009438E2">
            <w:pPr>
              <w:spacing w:before="20" w:after="40" w:line="252" w:lineRule="auto"/>
              <w:jc w:val="right"/>
              <w:rPr>
                <w:rFonts w:ascii="Arial" w:hAnsi="Arial" w:cs="Arial"/>
                <w:b/>
                <w:color w:val="FFFFFF" w:themeColor="background1"/>
                <w:sz w:val="20"/>
              </w:rPr>
            </w:pPr>
            <w:r>
              <w:rPr>
                <w:rFonts w:ascii="Arial" w:hAnsi="Arial" w:cs="Arial"/>
                <w:b/>
                <w:color w:val="FFFFFF" w:themeColor="background1"/>
                <w:sz w:val="20"/>
              </w:rPr>
              <w:t>1989 - 1992</w:t>
            </w:r>
          </w:p>
        </w:tc>
      </w:tr>
      <w:tr w:rsidR="005806B7" w:rsidRPr="009438E2" w:rsidTr="005806B7">
        <w:tc>
          <w:tcPr>
            <w:tcW w:w="1204" w:type="dxa"/>
          </w:tcPr>
          <w:p w:rsidR="005806B7" w:rsidRPr="009438E2" w:rsidRDefault="005806B7" w:rsidP="009438E2">
            <w:pPr>
              <w:spacing w:before="20" w:after="40" w:line="252" w:lineRule="auto"/>
              <w:jc w:val="both"/>
              <w:rPr>
                <w:rFonts w:ascii="Arial" w:hAnsi="Arial" w:cs="Arial"/>
                <w:sz w:val="20"/>
              </w:rPr>
            </w:pPr>
            <w:r w:rsidRPr="009438E2">
              <w:rPr>
                <w:rFonts w:ascii="Arial" w:hAnsi="Arial" w:cs="Arial"/>
                <w:sz w:val="20"/>
              </w:rPr>
              <w:t>Turnover</w:t>
            </w:r>
          </w:p>
        </w:tc>
        <w:tc>
          <w:tcPr>
            <w:tcW w:w="1182" w:type="dxa"/>
          </w:tcPr>
          <w:p w:rsidR="005806B7" w:rsidRPr="009438E2" w:rsidRDefault="00607D3B" w:rsidP="009438E2">
            <w:pPr>
              <w:spacing w:before="20" w:after="40" w:line="252" w:lineRule="auto"/>
              <w:jc w:val="both"/>
              <w:rPr>
                <w:rFonts w:ascii="Arial" w:hAnsi="Arial" w:cs="Arial"/>
                <w:b/>
                <w:sz w:val="20"/>
              </w:rPr>
            </w:pPr>
            <w:r>
              <w:rPr>
                <w:rFonts w:ascii="Arial" w:hAnsi="Arial" w:cs="Arial"/>
                <w:b/>
                <w:sz w:val="20"/>
              </w:rPr>
              <w:t>$10Bn</w:t>
            </w:r>
            <w:r w:rsidR="00792DAD">
              <w:rPr>
                <w:rFonts w:ascii="Arial" w:hAnsi="Arial" w:cs="Arial"/>
                <w:b/>
                <w:sz w:val="20"/>
              </w:rPr>
              <w:t>, Group</w:t>
            </w:r>
          </w:p>
        </w:tc>
        <w:tc>
          <w:tcPr>
            <w:tcW w:w="1855" w:type="dxa"/>
          </w:tcPr>
          <w:p w:rsidR="005806B7" w:rsidRPr="009438E2" w:rsidRDefault="005806B7" w:rsidP="009438E2">
            <w:pPr>
              <w:spacing w:before="20" w:after="40" w:line="252" w:lineRule="auto"/>
              <w:jc w:val="both"/>
              <w:rPr>
                <w:rFonts w:ascii="Arial" w:hAnsi="Arial" w:cs="Arial"/>
                <w:sz w:val="20"/>
              </w:rPr>
            </w:pPr>
            <w:r w:rsidRPr="009438E2">
              <w:rPr>
                <w:rFonts w:ascii="Arial" w:hAnsi="Arial" w:cs="Arial"/>
                <w:sz w:val="20"/>
              </w:rPr>
              <w:t>Employees</w:t>
            </w:r>
          </w:p>
        </w:tc>
        <w:tc>
          <w:tcPr>
            <w:tcW w:w="921" w:type="dxa"/>
          </w:tcPr>
          <w:p w:rsidR="005806B7" w:rsidRPr="009438E2" w:rsidRDefault="00607D3B" w:rsidP="009438E2">
            <w:pPr>
              <w:spacing w:before="20" w:after="40" w:line="252" w:lineRule="auto"/>
              <w:jc w:val="both"/>
              <w:rPr>
                <w:rFonts w:ascii="Arial" w:hAnsi="Arial" w:cs="Arial"/>
                <w:b/>
                <w:sz w:val="20"/>
              </w:rPr>
            </w:pPr>
            <w:r>
              <w:rPr>
                <w:rFonts w:ascii="Arial" w:hAnsi="Arial" w:cs="Arial"/>
                <w:b/>
                <w:sz w:val="20"/>
              </w:rPr>
              <w:t>150,000</w:t>
            </w:r>
            <w:r w:rsidR="00917061">
              <w:rPr>
                <w:rFonts w:ascii="Arial" w:hAnsi="Arial" w:cs="Arial"/>
                <w:b/>
                <w:sz w:val="20"/>
              </w:rPr>
              <w:t>, Global</w:t>
            </w:r>
          </w:p>
        </w:tc>
        <w:tc>
          <w:tcPr>
            <w:tcW w:w="1101" w:type="dxa"/>
          </w:tcPr>
          <w:p w:rsidR="005806B7" w:rsidRPr="009438E2" w:rsidRDefault="005806B7" w:rsidP="009438E2">
            <w:pPr>
              <w:spacing w:before="20" w:after="40" w:line="252" w:lineRule="auto"/>
              <w:jc w:val="both"/>
              <w:rPr>
                <w:rFonts w:ascii="Arial" w:hAnsi="Arial" w:cs="Arial"/>
                <w:sz w:val="20"/>
              </w:rPr>
            </w:pPr>
            <w:r w:rsidRPr="009438E2">
              <w:rPr>
                <w:rFonts w:ascii="Arial" w:hAnsi="Arial" w:cs="Arial"/>
                <w:sz w:val="20"/>
              </w:rPr>
              <w:t>Team</w:t>
            </w:r>
          </w:p>
        </w:tc>
        <w:tc>
          <w:tcPr>
            <w:tcW w:w="1218" w:type="dxa"/>
          </w:tcPr>
          <w:p w:rsidR="005806B7" w:rsidRPr="009438E2" w:rsidRDefault="00607D3B" w:rsidP="009438E2">
            <w:pPr>
              <w:spacing w:before="20" w:after="40" w:line="252" w:lineRule="auto"/>
              <w:jc w:val="both"/>
              <w:rPr>
                <w:rFonts w:ascii="Arial" w:hAnsi="Arial" w:cs="Arial"/>
                <w:b/>
                <w:sz w:val="20"/>
              </w:rPr>
            </w:pPr>
            <w:r>
              <w:rPr>
                <w:rFonts w:ascii="Arial" w:hAnsi="Arial" w:cs="Arial"/>
                <w:b/>
                <w:sz w:val="20"/>
              </w:rPr>
              <w:t>90</w:t>
            </w:r>
          </w:p>
        </w:tc>
        <w:tc>
          <w:tcPr>
            <w:tcW w:w="1188" w:type="dxa"/>
          </w:tcPr>
          <w:p w:rsidR="005806B7" w:rsidRPr="009438E2" w:rsidRDefault="005806B7" w:rsidP="009438E2">
            <w:pPr>
              <w:spacing w:before="20" w:after="40" w:line="252" w:lineRule="auto"/>
              <w:jc w:val="both"/>
              <w:rPr>
                <w:rFonts w:ascii="Arial" w:hAnsi="Arial" w:cs="Arial"/>
                <w:sz w:val="20"/>
              </w:rPr>
            </w:pPr>
            <w:r w:rsidRPr="009438E2">
              <w:rPr>
                <w:rFonts w:ascii="Arial" w:hAnsi="Arial" w:cs="Arial"/>
                <w:sz w:val="20"/>
              </w:rPr>
              <w:t>Budget</w:t>
            </w:r>
          </w:p>
        </w:tc>
        <w:tc>
          <w:tcPr>
            <w:tcW w:w="1186" w:type="dxa"/>
          </w:tcPr>
          <w:p w:rsidR="005806B7" w:rsidRPr="009438E2" w:rsidRDefault="00814F0B" w:rsidP="009438E2">
            <w:pPr>
              <w:spacing w:before="20" w:after="40" w:line="252" w:lineRule="auto"/>
              <w:jc w:val="both"/>
              <w:rPr>
                <w:rFonts w:ascii="Arial" w:hAnsi="Arial" w:cs="Arial"/>
                <w:b/>
                <w:sz w:val="20"/>
              </w:rPr>
            </w:pPr>
            <w:r>
              <w:rPr>
                <w:rFonts w:ascii="Arial" w:hAnsi="Arial" w:cs="Arial"/>
                <w:b/>
                <w:sz w:val="20"/>
              </w:rPr>
              <w:t>£1.3</w:t>
            </w:r>
            <w:r w:rsidR="005806B7" w:rsidRPr="009438E2">
              <w:rPr>
                <w:rFonts w:ascii="Arial" w:hAnsi="Arial" w:cs="Arial"/>
                <w:b/>
                <w:sz w:val="20"/>
              </w:rPr>
              <w:t>m</w:t>
            </w:r>
          </w:p>
        </w:tc>
      </w:tr>
    </w:tbl>
    <w:p w:rsidR="00FD7701" w:rsidRPr="00F72880" w:rsidRDefault="00FD7701" w:rsidP="009438E2">
      <w:pPr>
        <w:spacing w:before="20" w:after="40" w:line="252" w:lineRule="auto"/>
        <w:jc w:val="both"/>
        <w:rPr>
          <w:rFonts w:ascii="Arial" w:hAnsi="Arial" w:cs="Arial"/>
          <w:sz w:val="6"/>
          <w:szCs w:val="20"/>
        </w:rPr>
      </w:pPr>
    </w:p>
    <w:p w:rsidR="005F736F" w:rsidRPr="00D5389C" w:rsidRDefault="00D5389C" w:rsidP="009438E2">
      <w:pPr>
        <w:spacing w:before="20" w:after="40" w:line="252" w:lineRule="auto"/>
        <w:jc w:val="both"/>
        <w:rPr>
          <w:rFonts w:ascii="Arial" w:hAnsi="Arial" w:cs="Arial"/>
          <w:sz w:val="19"/>
          <w:szCs w:val="19"/>
        </w:rPr>
      </w:pPr>
      <w:r>
        <w:rPr>
          <w:rFonts w:ascii="Arial" w:hAnsi="Arial" w:cs="Arial"/>
          <w:sz w:val="19"/>
          <w:szCs w:val="19"/>
        </w:rPr>
        <w:t>Primarily a Defence</w:t>
      </w:r>
      <w:r w:rsidR="00F63223" w:rsidRPr="00D5389C">
        <w:rPr>
          <w:rFonts w:ascii="Arial" w:hAnsi="Arial" w:cs="Arial"/>
          <w:sz w:val="19"/>
          <w:szCs w:val="19"/>
        </w:rPr>
        <w:t xml:space="preserve"> based site, as part of the wider general Motors family. Services offered were design, Semiconductor, Hybrids, Flex-Circuits, Connectors and System Integration.</w:t>
      </w:r>
    </w:p>
    <w:p w:rsidR="00872827" w:rsidRPr="00462233" w:rsidRDefault="001663A0" w:rsidP="009438E2">
      <w:pPr>
        <w:pStyle w:val="ListParagraph"/>
        <w:numPr>
          <w:ilvl w:val="0"/>
          <w:numId w:val="35"/>
        </w:numPr>
        <w:spacing w:before="20" w:after="40" w:line="252" w:lineRule="auto"/>
        <w:ind w:left="284" w:hanging="284"/>
        <w:jc w:val="both"/>
        <w:rPr>
          <w:rFonts w:ascii="Arial" w:hAnsi="Arial" w:cs="Arial"/>
          <w:sz w:val="19"/>
          <w:szCs w:val="19"/>
        </w:rPr>
      </w:pPr>
      <w:r w:rsidRPr="00D5389C">
        <w:rPr>
          <w:rFonts w:ascii="Arial" w:hAnsi="Arial" w:cs="Arial"/>
          <w:b/>
          <w:sz w:val="19"/>
          <w:szCs w:val="19"/>
        </w:rPr>
        <w:t xml:space="preserve"> Semic</w:t>
      </w:r>
      <w:r w:rsidR="00872827" w:rsidRPr="00D5389C">
        <w:rPr>
          <w:rFonts w:ascii="Arial" w:hAnsi="Arial" w:cs="Arial"/>
          <w:b/>
          <w:sz w:val="19"/>
          <w:szCs w:val="19"/>
        </w:rPr>
        <w:t>onductors</w:t>
      </w:r>
      <w:r w:rsidRPr="00D5389C">
        <w:rPr>
          <w:rFonts w:ascii="Arial" w:hAnsi="Arial" w:cs="Arial"/>
          <w:sz w:val="19"/>
          <w:szCs w:val="19"/>
        </w:rPr>
        <w:t xml:space="preserve"> – Operations Manager for Photolith, Diffusion, Wet and Dry Etch, Finnish</w:t>
      </w:r>
    </w:p>
    <w:p w:rsidR="00EC0711" w:rsidRPr="00D5389C" w:rsidRDefault="00360C4D" w:rsidP="009438E2">
      <w:pPr>
        <w:pStyle w:val="ListParagraph"/>
        <w:numPr>
          <w:ilvl w:val="0"/>
          <w:numId w:val="20"/>
        </w:numPr>
        <w:spacing w:before="20" w:after="40" w:line="252" w:lineRule="auto"/>
        <w:contextualSpacing w:val="0"/>
        <w:jc w:val="both"/>
        <w:rPr>
          <w:rFonts w:ascii="Arial" w:hAnsi="Arial" w:cs="Arial"/>
          <w:b/>
          <w:sz w:val="19"/>
          <w:szCs w:val="19"/>
        </w:rPr>
      </w:pPr>
      <w:r w:rsidRPr="00D5389C">
        <w:rPr>
          <w:rFonts w:ascii="Arial" w:hAnsi="Arial" w:cs="Arial"/>
          <w:b/>
          <w:sz w:val="19"/>
          <w:szCs w:val="19"/>
        </w:rPr>
        <w:t xml:space="preserve">Hybrid Commercialisation - </w:t>
      </w:r>
      <w:r w:rsidR="005F736F" w:rsidRPr="00D5389C">
        <w:rPr>
          <w:rFonts w:ascii="Arial" w:hAnsi="Arial" w:cs="Arial"/>
          <w:b/>
          <w:sz w:val="19"/>
          <w:szCs w:val="19"/>
        </w:rPr>
        <w:t xml:space="preserve"> </w:t>
      </w:r>
      <w:r w:rsidRPr="00D5389C">
        <w:rPr>
          <w:rFonts w:ascii="Arial" w:hAnsi="Arial" w:cs="Arial"/>
          <w:sz w:val="19"/>
          <w:szCs w:val="19"/>
        </w:rPr>
        <w:t>Moved a separated more commercially focussed business into new facilities and engaged with automotive supply base</w:t>
      </w:r>
    </w:p>
    <w:p w:rsidR="007528B0" w:rsidRPr="00366E1B" w:rsidRDefault="001E1842" w:rsidP="007528B0">
      <w:pPr>
        <w:pStyle w:val="ListParagraph"/>
        <w:numPr>
          <w:ilvl w:val="0"/>
          <w:numId w:val="20"/>
        </w:numPr>
        <w:spacing w:before="20" w:after="40" w:line="252" w:lineRule="auto"/>
        <w:contextualSpacing w:val="0"/>
        <w:jc w:val="both"/>
        <w:rPr>
          <w:rFonts w:ascii="Arial" w:hAnsi="Arial" w:cs="Arial"/>
          <w:b/>
          <w:sz w:val="19"/>
          <w:szCs w:val="19"/>
        </w:rPr>
      </w:pPr>
      <w:r w:rsidRPr="00D5389C">
        <w:rPr>
          <w:rFonts w:ascii="Arial" w:hAnsi="Arial" w:cs="Arial"/>
          <w:b/>
          <w:sz w:val="19"/>
          <w:szCs w:val="19"/>
        </w:rPr>
        <w:t xml:space="preserve">Flex-Circuits – </w:t>
      </w:r>
      <w:r w:rsidRPr="00D5389C">
        <w:rPr>
          <w:rFonts w:ascii="Arial" w:hAnsi="Arial" w:cs="Arial"/>
          <w:sz w:val="19"/>
          <w:szCs w:val="19"/>
        </w:rPr>
        <w:t>Reorganising an older established business, material control</w:t>
      </w:r>
      <w:r w:rsidRPr="00D5389C">
        <w:rPr>
          <w:rFonts w:ascii="Arial" w:hAnsi="Arial" w:cs="Arial"/>
          <w:b/>
          <w:sz w:val="19"/>
          <w:szCs w:val="19"/>
        </w:rPr>
        <w:t xml:space="preserve">, </w:t>
      </w:r>
      <w:r w:rsidRPr="00D5389C">
        <w:rPr>
          <w:rFonts w:ascii="Arial" w:hAnsi="Arial" w:cs="Arial"/>
          <w:sz w:val="19"/>
          <w:szCs w:val="19"/>
        </w:rPr>
        <w:t>production planning</w:t>
      </w:r>
    </w:p>
    <w:p w:rsidR="00EC0711" w:rsidRDefault="00EC0711" w:rsidP="009438E2">
      <w:pPr>
        <w:tabs>
          <w:tab w:val="right" w:pos="9070"/>
        </w:tabs>
        <w:spacing w:before="20" w:after="40" w:line="252" w:lineRule="auto"/>
        <w:jc w:val="both"/>
        <w:rPr>
          <w:rFonts w:ascii="Arial" w:hAnsi="Arial" w:cs="Arial"/>
          <w:b/>
          <w:sz w:val="12"/>
          <w:szCs w:val="20"/>
        </w:rPr>
      </w:pPr>
    </w:p>
    <w:p w:rsidR="00BD5436" w:rsidRPr="009438E2" w:rsidRDefault="00BD5436" w:rsidP="009438E2">
      <w:pPr>
        <w:tabs>
          <w:tab w:val="right" w:pos="9070"/>
        </w:tabs>
        <w:spacing w:before="20" w:after="40" w:line="252" w:lineRule="auto"/>
        <w:jc w:val="both"/>
        <w:rPr>
          <w:rFonts w:ascii="Arial" w:hAnsi="Arial" w:cs="Arial"/>
          <w:b/>
          <w:sz w:val="12"/>
          <w:szCs w:val="20"/>
        </w:rPr>
      </w:pPr>
    </w:p>
    <w:tbl>
      <w:tblPr>
        <w:tblStyle w:val="TableGrid"/>
        <w:tblW w:w="0" w:type="auto"/>
        <w:tblLook w:val="04A0" w:firstRow="1" w:lastRow="0" w:firstColumn="1" w:lastColumn="0" w:noHBand="0" w:noVBand="1"/>
      </w:tblPr>
      <w:tblGrid>
        <w:gridCol w:w="1202"/>
        <w:gridCol w:w="1179"/>
        <w:gridCol w:w="1848"/>
        <w:gridCol w:w="956"/>
        <w:gridCol w:w="1097"/>
        <w:gridCol w:w="1210"/>
        <w:gridCol w:w="1184"/>
        <w:gridCol w:w="1179"/>
      </w:tblGrid>
      <w:tr w:rsidR="00500F27" w:rsidRPr="009438E2" w:rsidTr="00500F27">
        <w:tc>
          <w:tcPr>
            <w:tcW w:w="4241" w:type="dxa"/>
            <w:gridSpan w:val="3"/>
            <w:shd w:val="clear" w:color="auto" w:fill="000000" w:themeFill="text1"/>
          </w:tcPr>
          <w:p w:rsidR="00211BB3" w:rsidRPr="008277FE" w:rsidRDefault="00E67CE7" w:rsidP="009438E2">
            <w:pPr>
              <w:spacing w:before="20" w:after="40" w:line="252" w:lineRule="auto"/>
              <w:rPr>
                <w:rFonts w:ascii="Arial" w:hAnsi="Arial" w:cs="Arial"/>
                <w:color w:val="FFFFFF" w:themeColor="background1"/>
                <w:sz w:val="19"/>
                <w:szCs w:val="19"/>
              </w:rPr>
            </w:pPr>
            <w:r w:rsidRPr="008277FE">
              <w:rPr>
                <w:rFonts w:ascii="Arial" w:hAnsi="Arial" w:cs="Arial"/>
                <w:b/>
                <w:color w:val="FFFFFF" w:themeColor="background1"/>
                <w:sz w:val="19"/>
                <w:szCs w:val="19"/>
              </w:rPr>
              <w:t>Production Foreperson</w:t>
            </w:r>
          </w:p>
        </w:tc>
        <w:tc>
          <w:tcPr>
            <w:tcW w:w="3240" w:type="dxa"/>
            <w:gridSpan w:val="3"/>
            <w:shd w:val="clear" w:color="auto" w:fill="000000" w:themeFill="text1"/>
          </w:tcPr>
          <w:p w:rsidR="00211BB3" w:rsidRPr="008277FE" w:rsidRDefault="00E67CE7" w:rsidP="009438E2">
            <w:pPr>
              <w:spacing w:before="20" w:after="40" w:line="252" w:lineRule="auto"/>
              <w:rPr>
                <w:rFonts w:ascii="Arial" w:hAnsi="Arial" w:cs="Arial"/>
                <w:color w:val="FFFFFF" w:themeColor="background1"/>
                <w:sz w:val="19"/>
                <w:szCs w:val="19"/>
              </w:rPr>
            </w:pPr>
            <w:r w:rsidRPr="008277FE">
              <w:rPr>
                <w:rFonts w:ascii="Arial" w:hAnsi="Arial" w:cs="Arial"/>
                <w:color w:val="FFFFFF" w:themeColor="background1"/>
                <w:sz w:val="19"/>
                <w:szCs w:val="19"/>
              </w:rPr>
              <w:t>Motorola Semiconductors</w:t>
            </w:r>
          </w:p>
        </w:tc>
        <w:tc>
          <w:tcPr>
            <w:tcW w:w="2374" w:type="dxa"/>
            <w:gridSpan w:val="2"/>
            <w:shd w:val="clear" w:color="auto" w:fill="000000" w:themeFill="text1"/>
          </w:tcPr>
          <w:p w:rsidR="00211BB3" w:rsidRPr="008277FE" w:rsidRDefault="00E67CE7" w:rsidP="009438E2">
            <w:pPr>
              <w:spacing w:before="20" w:after="40" w:line="252" w:lineRule="auto"/>
              <w:jc w:val="right"/>
              <w:rPr>
                <w:rFonts w:ascii="Arial" w:hAnsi="Arial" w:cs="Arial"/>
                <w:b/>
                <w:color w:val="FFFFFF" w:themeColor="background1"/>
                <w:sz w:val="19"/>
                <w:szCs w:val="19"/>
              </w:rPr>
            </w:pPr>
            <w:r w:rsidRPr="008277FE">
              <w:rPr>
                <w:rFonts w:ascii="Arial" w:hAnsi="Arial" w:cs="Arial"/>
                <w:b/>
                <w:color w:val="FFFFFF" w:themeColor="background1"/>
                <w:sz w:val="19"/>
                <w:szCs w:val="19"/>
              </w:rPr>
              <w:t>1983 - 1989</w:t>
            </w:r>
          </w:p>
        </w:tc>
      </w:tr>
      <w:tr w:rsidR="00211BB3" w:rsidRPr="009438E2" w:rsidTr="00220BE6">
        <w:tc>
          <w:tcPr>
            <w:tcW w:w="1204" w:type="dxa"/>
          </w:tcPr>
          <w:p w:rsidR="00211BB3" w:rsidRPr="009438E2" w:rsidRDefault="00211BB3" w:rsidP="009438E2">
            <w:pPr>
              <w:spacing w:before="20" w:after="40" w:line="252" w:lineRule="auto"/>
              <w:jc w:val="both"/>
              <w:rPr>
                <w:rFonts w:ascii="Arial" w:hAnsi="Arial" w:cs="Arial"/>
                <w:sz w:val="20"/>
                <w:szCs w:val="18"/>
              </w:rPr>
            </w:pPr>
            <w:r w:rsidRPr="009438E2">
              <w:rPr>
                <w:rFonts w:ascii="Arial" w:hAnsi="Arial" w:cs="Arial"/>
                <w:sz w:val="20"/>
                <w:szCs w:val="18"/>
              </w:rPr>
              <w:t>Turnover</w:t>
            </w:r>
          </w:p>
        </w:tc>
        <w:tc>
          <w:tcPr>
            <w:tcW w:w="1182" w:type="dxa"/>
          </w:tcPr>
          <w:p w:rsidR="00211BB3" w:rsidRPr="008277FE" w:rsidRDefault="00E67CE7" w:rsidP="009438E2">
            <w:pPr>
              <w:spacing w:before="20" w:after="40" w:line="252" w:lineRule="auto"/>
              <w:jc w:val="both"/>
              <w:rPr>
                <w:rFonts w:ascii="Arial" w:hAnsi="Arial" w:cs="Arial"/>
                <w:b/>
                <w:sz w:val="19"/>
                <w:szCs w:val="19"/>
              </w:rPr>
            </w:pPr>
            <w:r w:rsidRPr="008277FE">
              <w:rPr>
                <w:rFonts w:ascii="Arial" w:hAnsi="Arial" w:cs="Arial"/>
                <w:b/>
                <w:sz w:val="19"/>
                <w:szCs w:val="19"/>
              </w:rPr>
              <w:t>$25Bn</w:t>
            </w:r>
            <w:r w:rsidR="00792DAD" w:rsidRPr="008277FE">
              <w:rPr>
                <w:rFonts w:ascii="Arial" w:hAnsi="Arial" w:cs="Arial"/>
                <w:b/>
                <w:sz w:val="19"/>
                <w:szCs w:val="19"/>
              </w:rPr>
              <w:t>, Group</w:t>
            </w:r>
          </w:p>
        </w:tc>
        <w:tc>
          <w:tcPr>
            <w:tcW w:w="1855" w:type="dxa"/>
          </w:tcPr>
          <w:p w:rsidR="00211BB3" w:rsidRPr="008277FE" w:rsidRDefault="00211BB3" w:rsidP="009438E2">
            <w:pPr>
              <w:spacing w:before="20" w:after="40" w:line="252" w:lineRule="auto"/>
              <w:jc w:val="both"/>
              <w:rPr>
                <w:rFonts w:ascii="Arial" w:hAnsi="Arial" w:cs="Arial"/>
                <w:sz w:val="19"/>
                <w:szCs w:val="19"/>
              </w:rPr>
            </w:pPr>
            <w:r w:rsidRPr="008277FE">
              <w:rPr>
                <w:rFonts w:ascii="Arial" w:hAnsi="Arial" w:cs="Arial"/>
                <w:sz w:val="19"/>
                <w:szCs w:val="19"/>
              </w:rPr>
              <w:t>Employees</w:t>
            </w:r>
          </w:p>
        </w:tc>
        <w:tc>
          <w:tcPr>
            <w:tcW w:w="921" w:type="dxa"/>
          </w:tcPr>
          <w:p w:rsidR="00211BB3" w:rsidRPr="008277FE" w:rsidRDefault="00917061" w:rsidP="009438E2">
            <w:pPr>
              <w:spacing w:before="20" w:after="40" w:line="252" w:lineRule="auto"/>
              <w:jc w:val="both"/>
              <w:rPr>
                <w:rFonts w:ascii="Arial" w:hAnsi="Arial" w:cs="Arial"/>
                <w:b/>
                <w:sz w:val="19"/>
                <w:szCs w:val="19"/>
              </w:rPr>
            </w:pPr>
            <w:r w:rsidRPr="008277FE">
              <w:rPr>
                <w:rFonts w:ascii="Arial" w:hAnsi="Arial" w:cs="Arial"/>
                <w:b/>
                <w:sz w:val="19"/>
                <w:szCs w:val="19"/>
              </w:rPr>
              <w:t>3</w:t>
            </w:r>
            <w:r w:rsidR="00E67CE7" w:rsidRPr="008277FE">
              <w:rPr>
                <w:rFonts w:ascii="Arial" w:hAnsi="Arial" w:cs="Arial"/>
                <w:b/>
                <w:sz w:val="19"/>
                <w:szCs w:val="19"/>
              </w:rPr>
              <w:t>50,000</w:t>
            </w:r>
            <w:r w:rsidRPr="008277FE">
              <w:rPr>
                <w:rFonts w:ascii="Arial" w:hAnsi="Arial" w:cs="Arial"/>
                <w:b/>
                <w:sz w:val="19"/>
                <w:szCs w:val="19"/>
              </w:rPr>
              <w:t>, Global</w:t>
            </w:r>
          </w:p>
        </w:tc>
        <w:tc>
          <w:tcPr>
            <w:tcW w:w="1101" w:type="dxa"/>
          </w:tcPr>
          <w:p w:rsidR="00211BB3" w:rsidRPr="008277FE" w:rsidRDefault="00211BB3" w:rsidP="009438E2">
            <w:pPr>
              <w:spacing w:before="20" w:after="40" w:line="252" w:lineRule="auto"/>
              <w:jc w:val="both"/>
              <w:rPr>
                <w:rFonts w:ascii="Arial" w:hAnsi="Arial" w:cs="Arial"/>
                <w:sz w:val="19"/>
                <w:szCs w:val="19"/>
              </w:rPr>
            </w:pPr>
            <w:r w:rsidRPr="008277FE">
              <w:rPr>
                <w:rFonts w:ascii="Arial" w:hAnsi="Arial" w:cs="Arial"/>
                <w:sz w:val="19"/>
                <w:szCs w:val="19"/>
              </w:rPr>
              <w:t>Team</w:t>
            </w:r>
          </w:p>
        </w:tc>
        <w:tc>
          <w:tcPr>
            <w:tcW w:w="1218" w:type="dxa"/>
          </w:tcPr>
          <w:p w:rsidR="00211BB3" w:rsidRPr="008277FE" w:rsidRDefault="00E67CE7" w:rsidP="009438E2">
            <w:pPr>
              <w:spacing w:before="20" w:after="40" w:line="252" w:lineRule="auto"/>
              <w:jc w:val="both"/>
              <w:rPr>
                <w:rFonts w:ascii="Arial" w:hAnsi="Arial" w:cs="Arial"/>
                <w:b/>
                <w:sz w:val="19"/>
                <w:szCs w:val="19"/>
              </w:rPr>
            </w:pPr>
            <w:r w:rsidRPr="008277FE">
              <w:rPr>
                <w:rFonts w:ascii="Arial" w:hAnsi="Arial" w:cs="Arial"/>
                <w:b/>
                <w:sz w:val="19"/>
                <w:szCs w:val="19"/>
              </w:rPr>
              <w:t>40</w:t>
            </w:r>
          </w:p>
        </w:tc>
        <w:tc>
          <w:tcPr>
            <w:tcW w:w="1188" w:type="dxa"/>
          </w:tcPr>
          <w:p w:rsidR="00211BB3" w:rsidRPr="008277FE" w:rsidRDefault="00211BB3" w:rsidP="009438E2">
            <w:pPr>
              <w:spacing w:before="20" w:after="40" w:line="252" w:lineRule="auto"/>
              <w:jc w:val="both"/>
              <w:rPr>
                <w:rFonts w:ascii="Arial" w:hAnsi="Arial" w:cs="Arial"/>
                <w:sz w:val="19"/>
                <w:szCs w:val="19"/>
              </w:rPr>
            </w:pPr>
            <w:r w:rsidRPr="008277FE">
              <w:rPr>
                <w:rFonts w:ascii="Arial" w:hAnsi="Arial" w:cs="Arial"/>
                <w:sz w:val="19"/>
                <w:szCs w:val="19"/>
              </w:rPr>
              <w:t>Budget</w:t>
            </w:r>
          </w:p>
        </w:tc>
        <w:tc>
          <w:tcPr>
            <w:tcW w:w="1186" w:type="dxa"/>
          </w:tcPr>
          <w:p w:rsidR="00211BB3" w:rsidRPr="008277FE" w:rsidRDefault="009438E2" w:rsidP="009438E2">
            <w:pPr>
              <w:spacing w:before="20" w:after="40" w:line="252" w:lineRule="auto"/>
              <w:jc w:val="both"/>
              <w:rPr>
                <w:rFonts w:ascii="Arial" w:hAnsi="Arial" w:cs="Arial"/>
                <w:b/>
                <w:sz w:val="19"/>
                <w:szCs w:val="19"/>
              </w:rPr>
            </w:pPr>
            <w:r w:rsidRPr="008277FE">
              <w:rPr>
                <w:rFonts w:ascii="Arial" w:hAnsi="Arial" w:cs="Arial"/>
                <w:b/>
                <w:sz w:val="19"/>
                <w:szCs w:val="19"/>
              </w:rPr>
              <w:t>n/a</w:t>
            </w:r>
          </w:p>
        </w:tc>
      </w:tr>
    </w:tbl>
    <w:p w:rsidR="00FD7701" w:rsidRPr="00FD7701" w:rsidRDefault="00FD7701" w:rsidP="009438E2">
      <w:pPr>
        <w:tabs>
          <w:tab w:val="right" w:pos="9070"/>
        </w:tabs>
        <w:spacing w:before="20" w:after="40" w:line="252" w:lineRule="auto"/>
        <w:jc w:val="both"/>
        <w:rPr>
          <w:rFonts w:ascii="Arial" w:hAnsi="Arial" w:cs="Arial"/>
          <w:sz w:val="6"/>
          <w:szCs w:val="6"/>
        </w:rPr>
      </w:pPr>
    </w:p>
    <w:p w:rsidR="00444182" w:rsidRPr="00366E1B" w:rsidRDefault="00101104" w:rsidP="00366E1B">
      <w:pPr>
        <w:tabs>
          <w:tab w:val="right" w:pos="9070"/>
        </w:tabs>
        <w:spacing w:before="20" w:after="40" w:line="252" w:lineRule="auto"/>
        <w:jc w:val="both"/>
        <w:rPr>
          <w:rFonts w:ascii="Arial" w:hAnsi="Arial" w:cs="Arial"/>
          <w:sz w:val="17"/>
          <w:szCs w:val="17"/>
        </w:rPr>
      </w:pPr>
      <w:r w:rsidRPr="008277FE">
        <w:rPr>
          <w:rFonts w:ascii="Arial" w:hAnsi="Arial" w:cs="Arial"/>
          <w:sz w:val="17"/>
          <w:szCs w:val="17"/>
        </w:rPr>
        <w:t xml:space="preserve">First graduate recruit into the Operations team. </w:t>
      </w:r>
      <w:proofErr w:type="gramStart"/>
      <w:r w:rsidRPr="008277FE">
        <w:rPr>
          <w:rFonts w:ascii="Arial" w:hAnsi="Arial" w:cs="Arial"/>
          <w:sz w:val="17"/>
          <w:szCs w:val="17"/>
        </w:rPr>
        <w:t xml:space="preserve">Learning all aspects of semiconductors – Photolithography, </w:t>
      </w:r>
      <w:r w:rsidR="00A57A90" w:rsidRPr="008277FE">
        <w:rPr>
          <w:rFonts w:ascii="Arial" w:hAnsi="Arial" w:cs="Arial"/>
          <w:sz w:val="17"/>
          <w:szCs w:val="17"/>
        </w:rPr>
        <w:t>Diffusion</w:t>
      </w:r>
      <w:r w:rsidRPr="008277FE">
        <w:rPr>
          <w:rFonts w:ascii="Arial" w:hAnsi="Arial" w:cs="Arial"/>
          <w:sz w:val="17"/>
          <w:szCs w:val="17"/>
        </w:rPr>
        <w:t>, Metal coating and general man-mana</w:t>
      </w:r>
      <w:r w:rsidR="00366E1B">
        <w:rPr>
          <w:rFonts w:ascii="Arial" w:hAnsi="Arial" w:cs="Arial"/>
          <w:sz w:val="17"/>
          <w:szCs w:val="17"/>
        </w:rPr>
        <w:t>gement.</w:t>
      </w:r>
      <w:proofErr w:type="gramEnd"/>
      <w:r w:rsidR="00366E1B">
        <w:rPr>
          <w:rFonts w:ascii="Arial" w:hAnsi="Arial" w:cs="Arial"/>
          <w:sz w:val="17"/>
          <w:szCs w:val="17"/>
        </w:rPr>
        <w:t xml:space="preserve"> The site operated 24/7.</w:t>
      </w:r>
    </w:p>
    <w:p w:rsidR="00496E0A" w:rsidRPr="00496E0A" w:rsidRDefault="002665BF" w:rsidP="00496E0A">
      <w:pPr>
        <w:spacing w:after="20" w:line="252" w:lineRule="auto"/>
        <w:jc w:val="both"/>
        <w:rPr>
          <w:rFonts w:ascii="Arial" w:hAnsi="Arial" w:cs="Arial"/>
          <w:b/>
          <w:sz w:val="20"/>
          <w:szCs w:val="20"/>
        </w:rPr>
      </w:pPr>
      <w:r>
        <w:lastRenderedPageBreak/>
        <w:pict>
          <v:rect id="_x0000_i1028" style="width:0;height:1.5pt" o:hralign="center" o:hrstd="t" o:hr="t" fillcolor="#aca899" stroked="f"/>
        </w:pict>
      </w:r>
    </w:p>
    <w:p w:rsidR="00496E0A" w:rsidRPr="000864E2" w:rsidRDefault="00496E0A" w:rsidP="00496E0A">
      <w:pPr>
        <w:spacing w:after="20" w:line="252" w:lineRule="auto"/>
        <w:jc w:val="center"/>
        <w:rPr>
          <w:rFonts w:ascii="Arial" w:hAnsi="Arial" w:cs="Arial"/>
          <w:b/>
          <w:sz w:val="24"/>
          <w:szCs w:val="20"/>
        </w:rPr>
      </w:pPr>
      <w:r w:rsidRPr="000864E2">
        <w:rPr>
          <w:rFonts w:ascii="Arial" w:hAnsi="Arial" w:cs="Arial"/>
          <w:b/>
          <w:sz w:val="24"/>
          <w:szCs w:val="20"/>
        </w:rPr>
        <w:t>LEISURE INTERESTS</w:t>
      </w:r>
    </w:p>
    <w:p w:rsidR="00496E0A" w:rsidRPr="00496E0A" w:rsidRDefault="00496E0A" w:rsidP="00496E0A">
      <w:pPr>
        <w:spacing w:after="20" w:line="252" w:lineRule="auto"/>
        <w:jc w:val="both"/>
        <w:rPr>
          <w:rFonts w:ascii="Arial" w:hAnsi="Arial" w:cs="Arial"/>
          <w:b/>
          <w:sz w:val="12"/>
          <w:szCs w:val="20"/>
        </w:rPr>
      </w:pPr>
    </w:p>
    <w:p w:rsidR="00D36A39" w:rsidRDefault="00A1414E" w:rsidP="00D36A39">
      <w:pPr>
        <w:pStyle w:val="ListParagraph"/>
        <w:numPr>
          <w:ilvl w:val="0"/>
          <w:numId w:val="20"/>
        </w:numPr>
        <w:spacing w:after="20" w:line="252" w:lineRule="auto"/>
        <w:jc w:val="both"/>
        <w:rPr>
          <w:rFonts w:ascii="Arial" w:hAnsi="Arial" w:cs="Arial"/>
          <w:sz w:val="20"/>
          <w:szCs w:val="20"/>
        </w:rPr>
      </w:pPr>
      <w:r>
        <w:rPr>
          <w:rFonts w:ascii="Arial" w:hAnsi="Arial" w:cs="Arial"/>
          <w:sz w:val="20"/>
          <w:szCs w:val="20"/>
        </w:rPr>
        <w:t>Cycling</w:t>
      </w:r>
      <w:r w:rsidR="00444E32">
        <w:rPr>
          <w:rFonts w:ascii="Arial" w:hAnsi="Arial" w:cs="Arial"/>
          <w:sz w:val="20"/>
          <w:szCs w:val="20"/>
        </w:rPr>
        <w:t xml:space="preserve"> – </w:t>
      </w:r>
      <w:r w:rsidR="00324913">
        <w:rPr>
          <w:rFonts w:ascii="Arial" w:hAnsi="Arial" w:cs="Arial"/>
          <w:sz w:val="20"/>
          <w:szCs w:val="20"/>
        </w:rPr>
        <w:t>taking the easier option but still enjoying</w:t>
      </w:r>
    </w:p>
    <w:p w:rsidR="00A1414E" w:rsidRDefault="00A1414E" w:rsidP="00D36A39">
      <w:pPr>
        <w:pStyle w:val="ListParagraph"/>
        <w:numPr>
          <w:ilvl w:val="0"/>
          <w:numId w:val="20"/>
        </w:numPr>
        <w:spacing w:after="20" w:line="252" w:lineRule="auto"/>
        <w:jc w:val="both"/>
        <w:rPr>
          <w:rFonts w:ascii="Arial" w:hAnsi="Arial" w:cs="Arial"/>
          <w:sz w:val="20"/>
          <w:szCs w:val="20"/>
        </w:rPr>
      </w:pPr>
      <w:r>
        <w:rPr>
          <w:rFonts w:ascii="Arial" w:hAnsi="Arial" w:cs="Arial"/>
          <w:sz w:val="20"/>
          <w:szCs w:val="20"/>
        </w:rPr>
        <w:t>General Keep-Fit – previously ran Marathons and ½ Marathons</w:t>
      </w:r>
    </w:p>
    <w:p w:rsidR="00A1414E" w:rsidRDefault="00A1414E" w:rsidP="00D36A39">
      <w:pPr>
        <w:pStyle w:val="ListParagraph"/>
        <w:numPr>
          <w:ilvl w:val="0"/>
          <w:numId w:val="20"/>
        </w:numPr>
        <w:spacing w:after="20" w:line="252" w:lineRule="auto"/>
        <w:jc w:val="both"/>
        <w:rPr>
          <w:rFonts w:ascii="Arial" w:hAnsi="Arial" w:cs="Arial"/>
          <w:sz w:val="20"/>
          <w:szCs w:val="20"/>
        </w:rPr>
      </w:pPr>
      <w:r>
        <w:rPr>
          <w:rFonts w:ascii="Arial" w:hAnsi="Arial" w:cs="Arial"/>
          <w:sz w:val="20"/>
          <w:szCs w:val="20"/>
        </w:rPr>
        <w:t>Reading</w:t>
      </w:r>
      <w:r w:rsidR="00324913">
        <w:rPr>
          <w:rFonts w:ascii="Arial" w:hAnsi="Arial" w:cs="Arial"/>
          <w:sz w:val="20"/>
          <w:szCs w:val="20"/>
        </w:rPr>
        <w:t xml:space="preserve"> – business books and various magazines</w:t>
      </w:r>
    </w:p>
    <w:p w:rsidR="00A1414E" w:rsidRDefault="00A1414E" w:rsidP="00D36A39">
      <w:pPr>
        <w:pStyle w:val="ListParagraph"/>
        <w:numPr>
          <w:ilvl w:val="0"/>
          <w:numId w:val="20"/>
        </w:numPr>
        <w:spacing w:after="20" w:line="252" w:lineRule="auto"/>
        <w:jc w:val="both"/>
        <w:rPr>
          <w:rFonts w:ascii="Arial" w:hAnsi="Arial" w:cs="Arial"/>
          <w:sz w:val="20"/>
          <w:szCs w:val="20"/>
        </w:rPr>
      </w:pPr>
      <w:r>
        <w:rPr>
          <w:rFonts w:ascii="Arial" w:hAnsi="Arial" w:cs="Arial"/>
          <w:sz w:val="20"/>
          <w:szCs w:val="20"/>
        </w:rPr>
        <w:t>Cooking</w:t>
      </w:r>
      <w:r w:rsidR="00324913">
        <w:rPr>
          <w:rFonts w:ascii="Arial" w:hAnsi="Arial" w:cs="Arial"/>
          <w:sz w:val="20"/>
          <w:szCs w:val="20"/>
        </w:rPr>
        <w:t xml:space="preserve"> – capable of following a recipe and enjoy the creative outcome</w:t>
      </w:r>
    </w:p>
    <w:p w:rsidR="00A1414E" w:rsidRDefault="00A1414E" w:rsidP="00D36A39">
      <w:pPr>
        <w:pStyle w:val="ListParagraph"/>
        <w:numPr>
          <w:ilvl w:val="0"/>
          <w:numId w:val="20"/>
        </w:numPr>
        <w:spacing w:after="20" w:line="252" w:lineRule="auto"/>
        <w:jc w:val="both"/>
        <w:rPr>
          <w:rFonts w:ascii="Arial" w:hAnsi="Arial" w:cs="Arial"/>
          <w:sz w:val="20"/>
          <w:szCs w:val="20"/>
        </w:rPr>
      </w:pPr>
      <w:r>
        <w:rPr>
          <w:rFonts w:ascii="Arial" w:hAnsi="Arial" w:cs="Arial"/>
          <w:sz w:val="20"/>
          <w:szCs w:val="20"/>
        </w:rPr>
        <w:t>Music</w:t>
      </w:r>
      <w:r w:rsidR="00324913">
        <w:rPr>
          <w:rFonts w:ascii="Arial" w:hAnsi="Arial" w:cs="Arial"/>
          <w:sz w:val="20"/>
          <w:szCs w:val="20"/>
        </w:rPr>
        <w:t xml:space="preserve"> – a wide range from Jazz, classical and modern</w:t>
      </w:r>
    </w:p>
    <w:p w:rsidR="00A1414E" w:rsidRPr="00D36A39" w:rsidRDefault="00042921" w:rsidP="00D36A39">
      <w:pPr>
        <w:pStyle w:val="ListParagraph"/>
        <w:numPr>
          <w:ilvl w:val="0"/>
          <w:numId w:val="20"/>
        </w:numPr>
        <w:spacing w:after="20" w:line="252" w:lineRule="auto"/>
        <w:jc w:val="both"/>
        <w:rPr>
          <w:rFonts w:ascii="Arial" w:hAnsi="Arial" w:cs="Arial"/>
          <w:sz w:val="20"/>
          <w:szCs w:val="20"/>
        </w:rPr>
      </w:pPr>
      <w:r>
        <w:rPr>
          <w:rFonts w:ascii="Arial" w:hAnsi="Arial" w:cs="Arial"/>
          <w:sz w:val="20"/>
          <w:szCs w:val="20"/>
        </w:rPr>
        <w:t>Golf, Member of T</w:t>
      </w:r>
      <w:r w:rsidR="00444182">
        <w:rPr>
          <w:rFonts w:ascii="Arial" w:hAnsi="Arial" w:cs="Arial"/>
          <w:sz w:val="20"/>
          <w:szCs w:val="20"/>
        </w:rPr>
        <w:t>he Williamw</w:t>
      </w:r>
      <w:r w:rsidR="00A1414E">
        <w:rPr>
          <w:rFonts w:ascii="Arial" w:hAnsi="Arial" w:cs="Arial"/>
          <w:sz w:val="20"/>
          <w:szCs w:val="20"/>
        </w:rPr>
        <w:t>ood Golf Club since 2002</w:t>
      </w:r>
    </w:p>
    <w:sectPr w:rsidR="00A1414E" w:rsidRPr="00D36A39" w:rsidSect="009438E2">
      <w:footerReference w:type="default" r:id="rId12"/>
      <w:pgSz w:w="11906" w:h="16838"/>
      <w:pgMar w:top="851" w:right="99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BF" w:rsidRDefault="002665BF" w:rsidP="00B3051A">
      <w:pPr>
        <w:spacing w:after="0" w:line="240" w:lineRule="auto"/>
      </w:pPr>
      <w:r>
        <w:separator/>
      </w:r>
    </w:p>
  </w:endnote>
  <w:endnote w:type="continuationSeparator" w:id="0">
    <w:p w:rsidR="002665BF" w:rsidRDefault="002665BF" w:rsidP="00B3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301633"/>
      <w:docPartObj>
        <w:docPartGallery w:val="Page Numbers (Bottom of Page)"/>
        <w:docPartUnique/>
      </w:docPartObj>
    </w:sdtPr>
    <w:sdtEndPr>
      <w:rPr>
        <w:noProof/>
      </w:rPr>
    </w:sdtEndPr>
    <w:sdtContent>
      <w:p w:rsidR="004D0A69" w:rsidRDefault="004D0A69">
        <w:pPr>
          <w:pStyle w:val="Footer"/>
          <w:jc w:val="right"/>
        </w:pPr>
        <w:r>
          <w:fldChar w:fldCharType="begin"/>
        </w:r>
        <w:r>
          <w:instrText xml:space="preserve"> PAGE   \* MERGEFORMAT </w:instrText>
        </w:r>
        <w:r>
          <w:fldChar w:fldCharType="separate"/>
        </w:r>
        <w:r w:rsidR="00BC08E0">
          <w:rPr>
            <w:noProof/>
          </w:rPr>
          <w:t>1</w:t>
        </w:r>
        <w:r>
          <w:rPr>
            <w:noProof/>
          </w:rPr>
          <w:fldChar w:fldCharType="end"/>
        </w:r>
      </w:p>
    </w:sdtContent>
  </w:sdt>
  <w:p w:rsidR="004D0A69" w:rsidRDefault="004D0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BF" w:rsidRDefault="002665BF" w:rsidP="00B3051A">
      <w:pPr>
        <w:spacing w:after="0" w:line="240" w:lineRule="auto"/>
      </w:pPr>
      <w:r>
        <w:separator/>
      </w:r>
    </w:p>
  </w:footnote>
  <w:footnote w:type="continuationSeparator" w:id="0">
    <w:p w:rsidR="002665BF" w:rsidRDefault="002665BF" w:rsidP="00B30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C6B"/>
    <w:multiLevelType w:val="hybridMultilevel"/>
    <w:tmpl w:val="D52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10FAB"/>
    <w:multiLevelType w:val="hybridMultilevel"/>
    <w:tmpl w:val="23840104"/>
    <w:lvl w:ilvl="0" w:tplc="F3828D60">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072E2175"/>
    <w:multiLevelType w:val="hybridMultilevel"/>
    <w:tmpl w:val="9DD2F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B5743E1"/>
    <w:multiLevelType w:val="hybridMultilevel"/>
    <w:tmpl w:val="A688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028BF"/>
    <w:multiLevelType w:val="hybridMultilevel"/>
    <w:tmpl w:val="A50C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B5965"/>
    <w:multiLevelType w:val="hybridMultilevel"/>
    <w:tmpl w:val="7814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C051F"/>
    <w:multiLevelType w:val="hybridMultilevel"/>
    <w:tmpl w:val="3DFA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875D0"/>
    <w:multiLevelType w:val="hybridMultilevel"/>
    <w:tmpl w:val="FB04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F1482"/>
    <w:multiLevelType w:val="multilevel"/>
    <w:tmpl w:val="D382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C5D32"/>
    <w:multiLevelType w:val="hybridMultilevel"/>
    <w:tmpl w:val="06C2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C834CD"/>
    <w:multiLevelType w:val="hybridMultilevel"/>
    <w:tmpl w:val="19D8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46782"/>
    <w:multiLevelType w:val="hybridMultilevel"/>
    <w:tmpl w:val="4BA2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50610"/>
    <w:multiLevelType w:val="hybridMultilevel"/>
    <w:tmpl w:val="7B805F62"/>
    <w:lvl w:ilvl="0" w:tplc="08090001">
      <w:start w:val="1"/>
      <w:numFmt w:val="bullet"/>
      <w:lvlText w:val=""/>
      <w:lvlJc w:val="left"/>
      <w:pPr>
        <w:ind w:left="-2493" w:hanging="360"/>
      </w:pPr>
      <w:rPr>
        <w:rFonts w:ascii="Symbol" w:hAnsi="Symbol"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1053" w:hanging="360"/>
      </w:pPr>
      <w:rPr>
        <w:rFonts w:ascii="Wingdings" w:hAnsi="Wingdings" w:hint="default"/>
      </w:rPr>
    </w:lvl>
    <w:lvl w:ilvl="3" w:tplc="08090001" w:tentative="1">
      <w:start w:val="1"/>
      <w:numFmt w:val="bullet"/>
      <w:lvlText w:val=""/>
      <w:lvlJc w:val="left"/>
      <w:pPr>
        <w:ind w:left="-333" w:hanging="360"/>
      </w:pPr>
      <w:rPr>
        <w:rFonts w:ascii="Symbol" w:hAnsi="Symbol" w:hint="default"/>
      </w:rPr>
    </w:lvl>
    <w:lvl w:ilvl="4" w:tplc="08090003" w:tentative="1">
      <w:start w:val="1"/>
      <w:numFmt w:val="bullet"/>
      <w:lvlText w:val="o"/>
      <w:lvlJc w:val="left"/>
      <w:pPr>
        <w:ind w:left="387" w:hanging="360"/>
      </w:pPr>
      <w:rPr>
        <w:rFonts w:ascii="Courier New" w:hAnsi="Courier New" w:cs="Courier New" w:hint="default"/>
      </w:rPr>
    </w:lvl>
    <w:lvl w:ilvl="5" w:tplc="08090005" w:tentative="1">
      <w:start w:val="1"/>
      <w:numFmt w:val="bullet"/>
      <w:lvlText w:val=""/>
      <w:lvlJc w:val="left"/>
      <w:pPr>
        <w:ind w:left="1107" w:hanging="360"/>
      </w:pPr>
      <w:rPr>
        <w:rFonts w:ascii="Wingdings" w:hAnsi="Wingdings" w:hint="default"/>
      </w:rPr>
    </w:lvl>
    <w:lvl w:ilvl="6" w:tplc="08090001" w:tentative="1">
      <w:start w:val="1"/>
      <w:numFmt w:val="bullet"/>
      <w:lvlText w:val=""/>
      <w:lvlJc w:val="left"/>
      <w:pPr>
        <w:ind w:left="1827" w:hanging="360"/>
      </w:pPr>
      <w:rPr>
        <w:rFonts w:ascii="Symbol" w:hAnsi="Symbol" w:hint="default"/>
      </w:rPr>
    </w:lvl>
    <w:lvl w:ilvl="7" w:tplc="08090003" w:tentative="1">
      <w:start w:val="1"/>
      <w:numFmt w:val="bullet"/>
      <w:lvlText w:val="o"/>
      <w:lvlJc w:val="left"/>
      <w:pPr>
        <w:ind w:left="2547" w:hanging="360"/>
      </w:pPr>
      <w:rPr>
        <w:rFonts w:ascii="Courier New" w:hAnsi="Courier New" w:cs="Courier New" w:hint="default"/>
      </w:rPr>
    </w:lvl>
    <w:lvl w:ilvl="8" w:tplc="08090005" w:tentative="1">
      <w:start w:val="1"/>
      <w:numFmt w:val="bullet"/>
      <w:lvlText w:val=""/>
      <w:lvlJc w:val="left"/>
      <w:pPr>
        <w:ind w:left="3267" w:hanging="360"/>
      </w:pPr>
      <w:rPr>
        <w:rFonts w:ascii="Wingdings" w:hAnsi="Wingdings" w:hint="default"/>
      </w:rPr>
    </w:lvl>
  </w:abstractNum>
  <w:abstractNum w:abstractNumId="13">
    <w:nsid w:val="35F669CB"/>
    <w:multiLevelType w:val="hybridMultilevel"/>
    <w:tmpl w:val="1B22345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6B588A"/>
    <w:multiLevelType w:val="hybridMultilevel"/>
    <w:tmpl w:val="E556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B6068"/>
    <w:multiLevelType w:val="hybridMultilevel"/>
    <w:tmpl w:val="8638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B25AB5"/>
    <w:multiLevelType w:val="hybridMultilevel"/>
    <w:tmpl w:val="47FC1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84141F"/>
    <w:multiLevelType w:val="hybridMultilevel"/>
    <w:tmpl w:val="4998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B312A9"/>
    <w:multiLevelType w:val="hybridMultilevel"/>
    <w:tmpl w:val="03E4A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0645B57"/>
    <w:multiLevelType w:val="hybridMultilevel"/>
    <w:tmpl w:val="A3FC6CC0"/>
    <w:lvl w:ilvl="0" w:tplc="B760755C">
      <w:start w:val="2"/>
      <w:numFmt w:val="bullet"/>
      <w:lvlText w:val="-"/>
      <w:lvlJc w:val="left"/>
      <w:pPr>
        <w:ind w:left="2520" w:hanging="360"/>
      </w:pPr>
      <w:rPr>
        <w:rFonts w:ascii="Arial" w:eastAsiaTheme="minorEastAsia"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56F66AD5"/>
    <w:multiLevelType w:val="hybridMultilevel"/>
    <w:tmpl w:val="7F00B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A413B61"/>
    <w:multiLevelType w:val="hybridMultilevel"/>
    <w:tmpl w:val="CE5AE3CE"/>
    <w:lvl w:ilvl="0" w:tplc="38626D0C">
      <w:numFmt w:val="bullet"/>
      <w:lvlText w:val=""/>
      <w:lvlJc w:val="left"/>
      <w:pPr>
        <w:ind w:left="2520" w:hanging="360"/>
      </w:pPr>
      <w:rPr>
        <w:rFonts w:ascii="Wingdings" w:eastAsiaTheme="minorEastAsia"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nsid w:val="5BE5349B"/>
    <w:multiLevelType w:val="hybridMultilevel"/>
    <w:tmpl w:val="D338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7843EB"/>
    <w:multiLevelType w:val="hybridMultilevel"/>
    <w:tmpl w:val="C4C2C30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nsid w:val="5F422C84"/>
    <w:multiLevelType w:val="hybridMultilevel"/>
    <w:tmpl w:val="DAE4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4B0AAA"/>
    <w:multiLevelType w:val="hybridMultilevel"/>
    <w:tmpl w:val="76AE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2D7C1A"/>
    <w:multiLevelType w:val="hybridMultilevel"/>
    <w:tmpl w:val="82BC0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0EA3BAF"/>
    <w:multiLevelType w:val="hybridMultilevel"/>
    <w:tmpl w:val="B87E5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3E35683"/>
    <w:multiLevelType w:val="hybridMultilevel"/>
    <w:tmpl w:val="D4404A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6EC4618"/>
    <w:multiLevelType w:val="hybridMultilevel"/>
    <w:tmpl w:val="9722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2C4763"/>
    <w:multiLevelType w:val="hybridMultilevel"/>
    <w:tmpl w:val="AD40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5E2744"/>
    <w:multiLevelType w:val="hybridMultilevel"/>
    <w:tmpl w:val="1B2234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281B59"/>
    <w:multiLevelType w:val="hybridMultilevel"/>
    <w:tmpl w:val="C416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D16734"/>
    <w:multiLevelType w:val="hybridMultilevel"/>
    <w:tmpl w:val="0F2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011347"/>
    <w:multiLevelType w:val="hybridMultilevel"/>
    <w:tmpl w:val="759A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414262"/>
    <w:multiLevelType w:val="hybridMultilevel"/>
    <w:tmpl w:val="F13A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6"/>
  </w:num>
  <w:num w:numId="4">
    <w:abstractNumId w:val="27"/>
  </w:num>
  <w:num w:numId="5">
    <w:abstractNumId w:val="34"/>
  </w:num>
  <w:num w:numId="6">
    <w:abstractNumId w:val="11"/>
  </w:num>
  <w:num w:numId="7">
    <w:abstractNumId w:val="5"/>
  </w:num>
  <w:num w:numId="8">
    <w:abstractNumId w:val="29"/>
  </w:num>
  <w:num w:numId="9">
    <w:abstractNumId w:val="18"/>
  </w:num>
  <w:num w:numId="10">
    <w:abstractNumId w:val="12"/>
  </w:num>
  <w:num w:numId="11">
    <w:abstractNumId w:val="3"/>
  </w:num>
  <w:num w:numId="12">
    <w:abstractNumId w:val="31"/>
  </w:num>
  <w:num w:numId="13">
    <w:abstractNumId w:val="13"/>
  </w:num>
  <w:num w:numId="14">
    <w:abstractNumId w:val="0"/>
  </w:num>
  <w:num w:numId="15">
    <w:abstractNumId w:val="33"/>
  </w:num>
  <w:num w:numId="16">
    <w:abstractNumId w:val="6"/>
  </w:num>
  <w:num w:numId="17">
    <w:abstractNumId w:val="10"/>
  </w:num>
  <w:num w:numId="18">
    <w:abstractNumId w:val="28"/>
  </w:num>
  <w:num w:numId="19">
    <w:abstractNumId w:val="20"/>
  </w:num>
  <w:num w:numId="20">
    <w:abstractNumId w:val="16"/>
  </w:num>
  <w:num w:numId="21">
    <w:abstractNumId w:val="9"/>
  </w:num>
  <w:num w:numId="22">
    <w:abstractNumId w:val="35"/>
  </w:num>
  <w:num w:numId="23">
    <w:abstractNumId w:val="7"/>
  </w:num>
  <w:num w:numId="24">
    <w:abstractNumId w:val="22"/>
  </w:num>
  <w:num w:numId="25">
    <w:abstractNumId w:val="2"/>
  </w:num>
  <w:num w:numId="26">
    <w:abstractNumId w:val="25"/>
  </w:num>
  <w:num w:numId="27">
    <w:abstractNumId w:val="8"/>
  </w:num>
  <w:num w:numId="28">
    <w:abstractNumId w:val="19"/>
  </w:num>
  <w:num w:numId="29">
    <w:abstractNumId w:val="1"/>
  </w:num>
  <w:num w:numId="30">
    <w:abstractNumId w:val="21"/>
  </w:num>
  <w:num w:numId="31">
    <w:abstractNumId w:val="32"/>
  </w:num>
  <w:num w:numId="32">
    <w:abstractNumId w:val="30"/>
  </w:num>
  <w:num w:numId="33">
    <w:abstractNumId w:val="14"/>
  </w:num>
  <w:num w:numId="34">
    <w:abstractNumId w:val="24"/>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12"/>
    <w:rsid w:val="0000019F"/>
    <w:rsid w:val="00003533"/>
    <w:rsid w:val="0000455E"/>
    <w:rsid w:val="000079C7"/>
    <w:rsid w:val="00012861"/>
    <w:rsid w:val="00014CAF"/>
    <w:rsid w:val="00023184"/>
    <w:rsid w:val="00023FA0"/>
    <w:rsid w:val="00031B27"/>
    <w:rsid w:val="00034F1A"/>
    <w:rsid w:val="0003524D"/>
    <w:rsid w:val="000362E3"/>
    <w:rsid w:val="00037D2C"/>
    <w:rsid w:val="00040944"/>
    <w:rsid w:val="00042921"/>
    <w:rsid w:val="00043614"/>
    <w:rsid w:val="000439D1"/>
    <w:rsid w:val="000451E5"/>
    <w:rsid w:val="00047D6D"/>
    <w:rsid w:val="000516BF"/>
    <w:rsid w:val="00051E9B"/>
    <w:rsid w:val="000544CC"/>
    <w:rsid w:val="00061F1A"/>
    <w:rsid w:val="00062852"/>
    <w:rsid w:val="00072A72"/>
    <w:rsid w:val="000730F4"/>
    <w:rsid w:val="00076961"/>
    <w:rsid w:val="00077D9D"/>
    <w:rsid w:val="00081594"/>
    <w:rsid w:val="00083C76"/>
    <w:rsid w:val="000864E2"/>
    <w:rsid w:val="00086A59"/>
    <w:rsid w:val="00086D00"/>
    <w:rsid w:val="000940B3"/>
    <w:rsid w:val="00096EC7"/>
    <w:rsid w:val="000A1E5A"/>
    <w:rsid w:val="000A394D"/>
    <w:rsid w:val="000A474B"/>
    <w:rsid w:val="000A4FE2"/>
    <w:rsid w:val="000A670A"/>
    <w:rsid w:val="000B440C"/>
    <w:rsid w:val="000B6E3C"/>
    <w:rsid w:val="000C4712"/>
    <w:rsid w:val="000C64AB"/>
    <w:rsid w:val="000C7605"/>
    <w:rsid w:val="000C7B34"/>
    <w:rsid w:val="000D1303"/>
    <w:rsid w:val="000D2064"/>
    <w:rsid w:val="000D44E7"/>
    <w:rsid w:val="000E5472"/>
    <w:rsid w:val="000F1C2D"/>
    <w:rsid w:val="00101104"/>
    <w:rsid w:val="00102116"/>
    <w:rsid w:val="00102E2B"/>
    <w:rsid w:val="00103232"/>
    <w:rsid w:val="0012097B"/>
    <w:rsid w:val="001228A9"/>
    <w:rsid w:val="00123D1B"/>
    <w:rsid w:val="00131AF9"/>
    <w:rsid w:val="00132D41"/>
    <w:rsid w:val="0013310E"/>
    <w:rsid w:val="001426D9"/>
    <w:rsid w:val="00142C2E"/>
    <w:rsid w:val="00152E06"/>
    <w:rsid w:val="00157A43"/>
    <w:rsid w:val="00157CFA"/>
    <w:rsid w:val="001606C3"/>
    <w:rsid w:val="001619E4"/>
    <w:rsid w:val="001663A0"/>
    <w:rsid w:val="00173923"/>
    <w:rsid w:val="00174618"/>
    <w:rsid w:val="00176AAB"/>
    <w:rsid w:val="001771F2"/>
    <w:rsid w:val="00180C6F"/>
    <w:rsid w:val="00184FD8"/>
    <w:rsid w:val="00190BB9"/>
    <w:rsid w:val="00197E16"/>
    <w:rsid w:val="001A056F"/>
    <w:rsid w:val="001A5D05"/>
    <w:rsid w:val="001B3DB3"/>
    <w:rsid w:val="001C1AE0"/>
    <w:rsid w:val="001C2402"/>
    <w:rsid w:val="001D20D6"/>
    <w:rsid w:val="001D63A1"/>
    <w:rsid w:val="001E1842"/>
    <w:rsid w:val="001E41FD"/>
    <w:rsid w:val="001E67E2"/>
    <w:rsid w:val="00203594"/>
    <w:rsid w:val="00207721"/>
    <w:rsid w:val="00207C46"/>
    <w:rsid w:val="00211BB3"/>
    <w:rsid w:val="00220FA3"/>
    <w:rsid w:val="002215CD"/>
    <w:rsid w:val="0023474B"/>
    <w:rsid w:val="00240C8F"/>
    <w:rsid w:val="002421D2"/>
    <w:rsid w:val="00245168"/>
    <w:rsid w:val="00260C14"/>
    <w:rsid w:val="002638FF"/>
    <w:rsid w:val="0026477C"/>
    <w:rsid w:val="002652A8"/>
    <w:rsid w:val="0026556B"/>
    <w:rsid w:val="002665BF"/>
    <w:rsid w:val="002672DB"/>
    <w:rsid w:val="00271B8E"/>
    <w:rsid w:val="00271DDB"/>
    <w:rsid w:val="00272977"/>
    <w:rsid w:val="002748A0"/>
    <w:rsid w:val="00274DC0"/>
    <w:rsid w:val="00276D14"/>
    <w:rsid w:val="002852DE"/>
    <w:rsid w:val="00293CEF"/>
    <w:rsid w:val="00294662"/>
    <w:rsid w:val="002A07C1"/>
    <w:rsid w:val="002A17D3"/>
    <w:rsid w:val="002A3D5B"/>
    <w:rsid w:val="002A4FFE"/>
    <w:rsid w:val="002A626B"/>
    <w:rsid w:val="002A7B73"/>
    <w:rsid w:val="002B492B"/>
    <w:rsid w:val="002B614C"/>
    <w:rsid w:val="002C0295"/>
    <w:rsid w:val="002C1056"/>
    <w:rsid w:val="002D72C4"/>
    <w:rsid w:val="002E0F09"/>
    <w:rsid w:val="002E5E7A"/>
    <w:rsid w:val="0030618D"/>
    <w:rsid w:val="0031197E"/>
    <w:rsid w:val="00323830"/>
    <w:rsid w:val="00324913"/>
    <w:rsid w:val="003266CB"/>
    <w:rsid w:val="00327FA0"/>
    <w:rsid w:val="0033707C"/>
    <w:rsid w:val="00342A34"/>
    <w:rsid w:val="0034327D"/>
    <w:rsid w:val="00346883"/>
    <w:rsid w:val="00351337"/>
    <w:rsid w:val="00352545"/>
    <w:rsid w:val="003546B7"/>
    <w:rsid w:val="00356B5C"/>
    <w:rsid w:val="00357BE1"/>
    <w:rsid w:val="00357EB2"/>
    <w:rsid w:val="00360C4D"/>
    <w:rsid w:val="00361EC6"/>
    <w:rsid w:val="0036274D"/>
    <w:rsid w:val="00366E1B"/>
    <w:rsid w:val="00375884"/>
    <w:rsid w:val="00377F22"/>
    <w:rsid w:val="003973BF"/>
    <w:rsid w:val="003A2877"/>
    <w:rsid w:val="003B0A73"/>
    <w:rsid w:val="003B54C5"/>
    <w:rsid w:val="003C2B73"/>
    <w:rsid w:val="003C5C42"/>
    <w:rsid w:val="003D32B7"/>
    <w:rsid w:val="003D3DC4"/>
    <w:rsid w:val="003D409A"/>
    <w:rsid w:val="003D5A60"/>
    <w:rsid w:val="003E0979"/>
    <w:rsid w:val="003E16F3"/>
    <w:rsid w:val="003F5F6E"/>
    <w:rsid w:val="003F6907"/>
    <w:rsid w:val="003F73D8"/>
    <w:rsid w:val="00401420"/>
    <w:rsid w:val="00402EC9"/>
    <w:rsid w:val="00404CEC"/>
    <w:rsid w:val="00413A96"/>
    <w:rsid w:val="0041600A"/>
    <w:rsid w:val="00416FC5"/>
    <w:rsid w:val="00432B8E"/>
    <w:rsid w:val="00433E2E"/>
    <w:rsid w:val="00444182"/>
    <w:rsid w:val="00444E32"/>
    <w:rsid w:val="00452454"/>
    <w:rsid w:val="00462233"/>
    <w:rsid w:val="00467341"/>
    <w:rsid w:val="00472C4C"/>
    <w:rsid w:val="0048019A"/>
    <w:rsid w:val="00482947"/>
    <w:rsid w:val="00486620"/>
    <w:rsid w:val="00487AB9"/>
    <w:rsid w:val="00495EAD"/>
    <w:rsid w:val="00496E0A"/>
    <w:rsid w:val="004A04F4"/>
    <w:rsid w:val="004A3C92"/>
    <w:rsid w:val="004A7B32"/>
    <w:rsid w:val="004B1676"/>
    <w:rsid w:val="004B4493"/>
    <w:rsid w:val="004B56EC"/>
    <w:rsid w:val="004B7071"/>
    <w:rsid w:val="004C37ED"/>
    <w:rsid w:val="004C5B21"/>
    <w:rsid w:val="004D0A69"/>
    <w:rsid w:val="004D1104"/>
    <w:rsid w:val="004D23F8"/>
    <w:rsid w:val="004D62CE"/>
    <w:rsid w:val="004D67B7"/>
    <w:rsid w:val="004E19A9"/>
    <w:rsid w:val="004E744B"/>
    <w:rsid w:val="004F4EF7"/>
    <w:rsid w:val="00500871"/>
    <w:rsid w:val="00500F27"/>
    <w:rsid w:val="00501347"/>
    <w:rsid w:val="00510E30"/>
    <w:rsid w:val="00513E11"/>
    <w:rsid w:val="00515D0D"/>
    <w:rsid w:val="0052057B"/>
    <w:rsid w:val="0052108C"/>
    <w:rsid w:val="00526E9C"/>
    <w:rsid w:val="005301D0"/>
    <w:rsid w:val="00531624"/>
    <w:rsid w:val="00532E54"/>
    <w:rsid w:val="005371B7"/>
    <w:rsid w:val="0054428A"/>
    <w:rsid w:val="0054433D"/>
    <w:rsid w:val="00546251"/>
    <w:rsid w:val="0055042D"/>
    <w:rsid w:val="00556503"/>
    <w:rsid w:val="00557310"/>
    <w:rsid w:val="005637BB"/>
    <w:rsid w:val="0056475B"/>
    <w:rsid w:val="00573F9E"/>
    <w:rsid w:val="00574EE1"/>
    <w:rsid w:val="005806B7"/>
    <w:rsid w:val="005820C3"/>
    <w:rsid w:val="00586110"/>
    <w:rsid w:val="00586499"/>
    <w:rsid w:val="0059277B"/>
    <w:rsid w:val="005A11CE"/>
    <w:rsid w:val="005A2302"/>
    <w:rsid w:val="005A4AE2"/>
    <w:rsid w:val="005B1168"/>
    <w:rsid w:val="005B2B9F"/>
    <w:rsid w:val="005C0C06"/>
    <w:rsid w:val="005C13C2"/>
    <w:rsid w:val="005C7ACF"/>
    <w:rsid w:val="005D3021"/>
    <w:rsid w:val="005E0B16"/>
    <w:rsid w:val="005F095E"/>
    <w:rsid w:val="005F12F6"/>
    <w:rsid w:val="005F5F62"/>
    <w:rsid w:val="005F736F"/>
    <w:rsid w:val="00605783"/>
    <w:rsid w:val="00606C4D"/>
    <w:rsid w:val="00607D3B"/>
    <w:rsid w:val="00607E12"/>
    <w:rsid w:val="00612555"/>
    <w:rsid w:val="00612692"/>
    <w:rsid w:val="00613444"/>
    <w:rsid w:val="00613B41"/>
    <w:rsid w:val="00616D3D"/>
    <w:rsid w:val="00624A2A"/>
    <w:rsid w:val="00630B56"/>
    <w:rsid w:val="00630E7D"/>
    <w:rsid w:val="00631F26"/>
    <w:rsid w:val="00632DF1"/>
    <w:rsid w:val="00635013"/>
    <w:rsid w:val="00635BEA"/>
    <w:rsid w:val="00647C66"/>
    <w:rsid w:val="0065114C"/>
    <w:rsid w:val="0065144D"/>
    <w:rsid w:val="00652F06"/>
    <w:rsid w:val="00656BC1"/>
    <w:rsid w:val="0065705D"/>
    <w:rsid w:val="00660285"/>
    <w:rsid w:val="00663609"/>
    <w:rsid w:val="00664425"/>
    <w:rsid w:val="00667D19"/>
    <w:rsid w:val="00670C5D"/>
    <w:rsid w:val="00670FC4"/>
    <w:rsid w:val="00676960"/>
    <w:rsid w:val="0068278D"/>
    <w:rsid w:val="0068558D"/>
    <w:rsid w:val="00685CEA"/>
    <w:rsid w:val="00686901"/>
    <w:rsid w:val="00690776"/>
    <w:rsid w:val="00692366"/>
    <w:rsid w:val="006962D8"/>
    <w:rsid w:val="00696903"/>
    <w:rsid w:val="006A37B1"/>
    <w:rsid w:val="006D0D39"/>
    <w:rsid w:val="006E07B6"/>
    <w:rsid w:val="006E401C"/>
    <w:rsid w:val="006F0105"/>
    <w:rsid w:val="006F2DFE"/>
    <w:rsid w:val="006F589B"/>
    <w:rsid w:val="006F5D87"/>
    <w:rsid w:val="00703E86"/>
    <w:rsid w:val="0070548F"/>
    <w:rsid w:val="0071398F"/>
    <w:rsid w:val="00714084"/>
    <w:rsid w:val="00714451"/>
    <w:rsid w:val="00723F30"/>
    <w:rsid w:val="0072406F"/>
    <w:rsid w:val="00732585"/>
    <w:rsid w:val="007413CC"/>
    <w:rsid w:val="00742C1F"/>
    <w:rsid w:val="00747179"/>
    <w:rsid w:val="00747874"/>
    <w:rsid w:val="00751550"/>
    <w:rsid w:val="00751778"/>
    <w:rsid w:val="007528B0"/>
    <w:rsid w:val="00752A4F"/>
    <w:rsid w:val="00753740"/>
    <w:rsid w:val="00757A9F"/>
    <w:rsid w:val="0076064C"/>
    <w:rsid w:val="0076495A"/>
    <w:rsid w:val="00765EE8"/>
    <w:rsid w:val="00766D90"/>
    <w:rsid w:val="007677F9"/>
    <w:rsid w:val="00770F30"/>
    <w:rsid w:val="00772B12"/>
    <w:rsid w:val="0077346D"/>
    <w:rsid w:val="0077617C"/>
    <w:rsid w:val="00780634"/>
    <w:rsid w:val="00784449"/>
    <w:rsid w:val="00785F2F"/>
    <w:rsid w:val="0079164B"/>
    <w:rsid w:val="00792DAD"/>
    <w:rsid w:val="00797710"/>
    <w:rsid w:val="007A4502"/>
    <w:rsid w:val="007B49A2"/>
    <w:rsid w:val="007C186E"/>
    <w:rsid w:val="007C5751"/>
    <w:rsid w:val="007C736C"/>
    <w:rsid w:val="007D457E"/>
    <w:rsid w:val="007D4F72"/>
    <w:rsid w:val="007D65FE"/>
    <w:rsid w:val="007F13B7"/>
    <w:rsid w:val="008000F0"/>
    <w:rsid w:val="00800188"/>
    <w:rsid w:val="00802A7A"/>
    <w:rsid w:val="0081392B"/>
    <w:rsid w:val="00814F0B"/>
    <w:rsid w:val="00816229"/>
    <w:rsid w:val="00817F0C"/>
    <w:rsid w:val="008231D5"/>
    <w:rsid w:val="00823E56"/>
    <w:rsid w:val="008277FE"/>
    <w:rsid w:val="0083100F"/>
    <w:rsid w:val="008313E2"/>
    <w:rsid w:val="008315DC"/>
    <w:rsid w:val="008323A2"/>
    <w:rsid w:val="00833330"/>
    <w:rsid w:val="00836BB7"/>
    <w:rsid w:val="00840DD7"/>
    <w:rsid w:val="00843FA8"/>
    <w:rsid w:val="008450EB"/>
    <w:rsid w:val="00847098"/>
    <w:rsid w:val="00860A06"/>
    <w:rsid w:val="0086318E"/>
    <w:rsid w:val="00872827"/>
    <w:rsid w:val="00892444"/>
    <w:rsid w:val="008937AD"/>
    <w:rsid w:val="00893E37"/>
    <w:rsid w:val="00895EE6"/>
    <w:rsid w:val="008A20D9"/>
    <w:rsid w:val="008A5DA9"/>
    <w:rsid w:val="008B1D54"/>
    <w:rsid w:val="008B3781"/>
    <w:rsid w:val="008B5D22"/>
    <w:rsid w:val="008C25C9"/>
    <w:rsid w:val="008C2DCD"/>
    <w:rsid w:val="008C6C22"/>
    <w:rsid w:val="008C6E38"/>
    <w:rsid w:val="008D57FC"/>
    <w:rsid w:val="008D6119"/>
    <w:rsid w:val="008D62E4"/>
    <w:rsid w:val="008D79AE"/>
    <w:rsid w:val="008E0299"/>
    <w:rsid w:val="008E34D8"/>
    <w:rsid w:val="008E4444"/>
    <w:rsid w:val="008F2620"/>
    <w:rsid w:val="0090052C"/>
    <w:rsid w:val="00900F4D"/>
    <w:rsid w:val="0090368C"/>
    <w:rsid w:val="0090371A"/>
    <w:rsid w:val="00904C60"/>
    <w:rsid w:val="00912F18"/>
    <w:rsid w:val="009139AA"/>
    <w:rsid w:val="00914D6A"/>
    <w:rsid w:val="00915030"/>
    <w:rsid w:val="00915503"/>
    <w:rsid w:val="00916255"/>
    <w:rsid w:val="009167FB"/>
    <w:rsid w:val="00917061"/>
    <w:rsid w:val="00932256"/>
    <w:rsid w:val="0094101B"/>
    <w:rsid w:val="009438E2"/>
    <w:rsid w:val="00945C2E"/>
    <w:rsid w:val="00946EEE"/>
    <w:rsid w:val="00955F95"/>
    <w:rsid w:val="00966B9D"/>
    <w:rsid w:val="00973AB1"/>
    <w:rsid w:val="0097699E"/>
    <w:rsid w:val="009838D4"/>
    <w:rsid w:val="00984A7C"/>
    <w:rsid w:val="00987106"/>
    <w:rsid w:val="00987271"/>
    <w:rsid w:val="009946A3"/>
    <w:rsid w:val="009A6157"/>
    <w:rsid w:val="009B3088"/>
    <w:rsid w:val="009B3F5E"/>
    <w:rsid w:val="009C41C0"/>
    <w:rsid w:val="009D25D8"/>
    <w:rsid w:val="009E1C6A"/>
    <w:rsid w:val="009E513A"/>
    <w:rsid w:val="009E7AFF"/>
    <w:rsid w:val="00A0062F"/>
    <w:rsid w:val="00A04E50"/>
    <w:rsid w:val="00A079B5"/>
    <w:rsid w:val="00A12F0A"/>
    <w:rsid w:val="00A1414E"/>
    <w:rsid w:val="00A16881"/>
    <w:rsid w:val="00A17E44"/>
    <w:rsid w:val="00A31233"/>
    <w:rsid w:val="00A36FFD"/>
    <w:rsid w:val="00A400AA"/>
    <w:rsid w:val="00A4099E"/>
    <w:rsid w:val="00A41D67"/>
    <w:rsid w:val="00A42009"/>
    <w:rsid w:val="00A42016"/>
    <w:rsid w:val="00A45937"/>
    <w:rsid w:val="00A46940"/>
    <w:rsid w:val="00A52231"/>
    <w:rsid w:val="00A57A90"/>
    <w:rsid w:val="00A62FF1"/>
    <w:rsid w:val="00A64598"/>
    <w:rsid w:val="00A64C23"/>
    <w:rsid w:val="00A66C7D"/>
    <w:rsid w:val="00A72A35"/>
    <w:rsid w:val="00A7494C"/>
    <w:rsid w:val="00A77339"/>
    <w:rsid w:val="00A92B6F"/>
    <w:rsid w:val="00A958EB"/>
    <w:rsid w:val="00AA3B56"/>
    <w:rsid w:val="00AA4A9D"/>
    <w:rsid w:val="00AA5744"/>
    <w:rsid w:val="00AB1128"/>
    <w:rsid w:val="00AC3A92"/>
    <w:rsid w:val="00AC56F4"/>
    <w:rsid w:val="00AC7BE7"/>
    <w:rsid w:val="00AD2FFE"/>
    <w:rsid w:val="00AD35D9"/>
    <w:rsid w:val="00AD43CA"/>
    <w:rsid w:val="00AE10E5"/>
    <w:rsid w:val="00AE48BB"/>
    <w:rsid w:val="00AF057F"/>
    <w:rsid w:val="00B015C7"/>
    <w:rsid w:val="00B0283A"/>
    <w:rsid w:val="00B02E11"/>
    <w:rsid w:val="00B061E7"/>
    <w:rsid w:val="00B14AC7"/>
    <w:rsid w:val="00B21B2A"/>
    <w:rsid w:val="00B24697"/>
    <w:rsid w:val="00B3051A"/>
    <w:rsid w:val="00B32AFC"/>
    <w:rsid w:val="00B34D1A"/>
    <w:rsid w:val="00B35C0D"/>
    <w:rsid w:val="00B35F02"/>
    <w:rsid w:val="00B36976"/>
    <w:rsid w:val="00B36F19"/>
    <w:rsid w:val="00B400C6"/>
    <w:rsid w:val="00B4315B"/>
    <w:rsid w:val="00B4578E"/>
    <w:rsid w:val="00B52310"/>
    <w:rsid w:val="00B547A1"/>
    <w:rsid w:val="00B550CA"/>
    <w:rsid w:val="00B6690D"/>
    <w:rsid w:val="00B66B70"/>
    <w:rsid w:val="00B7567C"/>
    <w:rsid w:val="00B851B6"/>
    <w:rsid w:val="00B85298"/>
    <w:rsid w:val="00B8530B"/>
    <w:rsid w:val="00B905B8"/>
    <w:rsid w:val="00B90837"/>
    <w:rsid w:val="00B928F3"/>
    <w:rsid w:val="00B9459A"/>
    <w:rsid w:val="00B95A42"/>
    <w:rsid w:val="00B97386"/>
    <w:rsid w:val="00BA0DEB"/>
    <w:rsid w:val="00BA3EDE"/>
    <w:rsid w:val="00BA4A7F"/>
    <w:rsid w:val="00BB4287"/>
    <w:rsid w:val="00BB54A3"/>
    <w:rsid w:val="00BB6DBB"/>
    <w:rsid w:val="00BC08E0"/>
    <w:rsid w:val="00BC10B3"/>
    <w:rsid w:val="00BC300C"/>
    <w:rsid w:val="00BC4DD2"/>
    <w:rsid w:val="00BD5436"/>
    <w:rsid w:val="00BD669D"/>
    <w:rsid w:val="00BE386B"/>
    <w:rsid w:val="00BE44C5"/>
    <w:rsid w:val="00BE5D35"/>
    <w:rsid w:val="00BE6B0A"/>
    <w:rsid w:val="00C022AF"/>
    <w:rsid w:val="00C05B1B"/>
    <w:rsid w:val="00C215A7"/>
    <w:rsid w:val="00C2348C"/>
    <w:rsid w:val="00C24B5E"/>
    <w:rsid w:val="00C24EB6"/>
    <w:rsid w:val="00C25050"/>
    <w:rsid w:val="00C30A2C"/>
    <w:rsid w:val="00C30A63"/>
    <w:rsid w:val="00C3373E"/>
    <w:rsid w:val="00C41544"/>
    <w:rsid w:val="00C41B81"/>
    <w:rsid w:val="00C4307F"/>
    <w:rsid w:val="00C452E5"/>
    <w:rsid w:val="00C45A8C"/>
    <w:rsid w:val="00C466AF"/>
    <w:rsid w:val="00C46B96"/>
    <w:rsid w:val="00C470D8"/>
    <w:rsid w:val="00C5490B"/>
    <w:rsid w:val="00C62534"/>
    <w:rsid w:val="00C67F05"/>
    <w:rsid w:val="00C86810"/>
    <w:rsid w:val="00C87600"/>
    <w:rsid w:val="00C945B0"/>
    <w:rsid w:val="00CA17CB"/>
    <w:rsid w:val="00CA60A4"/>
    <w:rsid w:val="00CB5A4E"/>
    <w:rsid w:val="00CB609D"/>
    <w:rsid w:val="00CB6200"/>
    <w:rsid w:val="00CC0D6D"/>
    <w:rsid w:val="00CC1523"/>
    <w:rsid w:val="00CC3BD1"/>
    <w:rsid w:val="00CC5080"/>
    <w:rsid w:val="00CC780A"/>
    <w:rsid w:val="00CD4002"/>
    <w:rsid w:val="00CD4017"/>
    <w:rsid w:val="00CD773D"/>
    <w:rsid w:val="00CE039E"/>
    <w:rsid w:val="00CE5954"/>
    <w:rsid w:val="00CF109D"/>
    <w:rsid w:val="00CF6C5A"/>
    <w:rsid w:val="00D017DE"/>
    <w:rsid w:val="00D12269"/>
    <w:rsid w:val="00D13680"/>
    <w:rsid w:val="00D16BEC"/>
    <w:rsid w:val="00D17B20"/>
    <w:rsid w:val="00D2089B"/>
    <w:rsid w:val="00D221E9"/>
    <w:rsid w:val="00D25CD2"/>
    <w:rsid w:val="00D36A39"/>
    <w:rsid w:val="00D4101B"/>
    <w:rsid w:val="00D42550"/>
    <w:rsid w:val="00D42B4E"/>
    <w:rsid w:val="00D450F0"/>
    <w:rsid w:val="00D46592"/>
    <w:rsid w:val="00D50F50"/>
    <w:rsid w:val="00D51F8C"/>
    <w:rsid w:val="00D5389C"/>
    <w:rsid w:val="00D54149"/>
    <w:rsid w:val="00D5473D"/>
    <w:rsid w:val="00D56E58"/>
    <w:rsid w:val="00D75BD4"/>
    <w:rsid w:val="00D766D7"/>
    <w:rsid w:val="00D77C91"/>
    <w:rsid w:val="00D8175A"/>
    <w:rsid w:val="00D87DD6"/>
    <w:rsid w:val="00D900FA"/>
    <w:rsid w:val="00D91696"/>
    <w:rsid w:val="00D93E74"/>
    <w:rsid w:val="00DA5516"/>
    <w:rsid w:val="00DA6EB4"/>
    <w:rsid w:val="00DB14BC"/>
    <w:rsid w:val="00DB164F"/>
    <w:rsid w:val="00DB2458"/>
    <w:rsid w:val="00DC25E9"/>
    <w:rsid w:val="00DD1871"/>
    <w:rsid w:val="00DE55DE"/>
    <w:rsid w:val="00DF00D9"/>
    <w:rsid w:val="00DF162F"/>
    <w:rsid w:val="00DF4339"/>
    <w:rsid w:val="00DF6D2E"/>
    <w:rsid w:val="00E00C9B"/>
    <w:rsid w:val="00E0112A"/>
    <w:rsid w:val="00E02EAF"/>
    <w:rsid w:val="00E03E91"/>
    <w:rsid w:val="00E04EA0"/>
    <w:rsid w:val="00E1167D"/>
    <w:rsid w:val="00E17755"/>
    <w:rsid w:val="00E204A4"/>
    <w:rsid w:val="00E20958"/>
    <w:rsid w:val="00E20AE0"/>
    <w:rsid w:val="00E21478"/>
    <w:rsid w:val="00E235D2"/>
    <w:rsid w:val="00E2513B"/>
    <w:rsid w:val="00E25CEC"/>
    <w:rsid w:val="00E32DC8"/>
    <w:rsid w:val="00E34E84"/>
    <w:rsid w:val="00E35C32"/>
    <w:rsid w:val="00E37C22"/>
    <w:rsid w:val="00E4149B"/>
    <w:rsid w:val="00E4193F"/>
    <w:rsid w:val="00E4591B"/>
    <w:rsid w:val="00E51D0B"/>
    <w:rsid w:val="00E602ED"/>
    <w:rsid w:val="00E6242E"/>
    <w:rsid w:val="00E6535E"/>
    <w:rsid w:val="00E67CE7"/>
    <w:rsid w:val="00E73B9B"/>
    <w:rsid w:val="00E77FC5"/>
    <w:rsid w:val="00E80C91"/>
    <w:rsid w:val="00E85665"/>
    <w:rsid w:val="00E937F1"/>
    <w:rsid w:val="00E938AB"/>
    <w:rsid w:val="00E96D91"/>
    <w:rsid w:val="00EA40D8"/>
    <w:rsid w:val="00EB1B17"/>
    <w:rsid w:val="00EB4E0A"/>
    <w:rsid w:val="00EC0711"/>
    <w:rsid w:val="00EC1B49"/>
    <w:rsid w:val="00ED0CD6"/>
    <w:rsid w:val="00ED24CF"/>
    <w:rsid w:val="00ED64FE"/>
    <w:rsid w:val="00EE524C"/>
    <w:rsid w:val="00EF40FA"/>
    <w:rsid w:val="00EF519C"/>
    <w:rsid w:val="00F03CDD"/>
    <w:rsid w:val="00F0500E"/>
    <w:rsid w:val="00F17D33"/>
    <w:rsid w:val="00F25136"/>
    <w:rsid w:val="00F3059D"/>
    <w:rsid w:val="00F321A8"/>
    <w:rsid w:val="00F341BB"/>
    <w:rsid w:val="00F34EDF"/>
    <w:rsid w:val="00F433D8"/>
    <w:rsid w:val="00F4590F"/>
    <w:rsid w:val="00F46193"/>
    <w:rsid w:val="00F52876"/>
    <w:rsid w:val="00F538F7"/>
    <w:rsid w:val="00F54117"/>
    <w:rsid w:val="00F60D0A"/>
    <w:rsid w:val="00F63223"/>
    <w:rsid w:val="00F647EB"/>
    <w:rsid w:val="00F72880"/>
    <w:rsid w:val="00F73B2A"/>
    <w:rsid w:val="00F740F5"/>
    <w:rsid w:val="00F765FF"/>
    <w:rsid w:val="00F76EE5"/>
    <w:rsid w:val="00F92919"/>
    <w:rsid w:val="00FA155E"/>
    <w:rsid w:val="00FB20AB"/>
    <w:rsid w:val="00FC0942"/>
    <w:rsid w:val="00FC1E7F"/>
    <w:rsid w:val="00FC3E50"/>
    <w:rsid w:val="00FD0B84"/>
    <w:rsid w:val="00FD0D90"/>
    <w:rsid w:val="00FD1AFA"/>
    <w:rsid w:val="00FD1B04"/>
    <w:rsid w:val="00FD7701"/>
    <w:rsid w:val="00FE13F5"/>
    <w:rsid w:val="00FF059E"/>
    <w:rsid w:val="00FF29B4"/>
    <w:rsid w:val="00FF4A95"/>
    <w:rsid w:val="00FF5E8A"/>
    <w:rsid w:val="00FF6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B2A"/>
    <w:pPr>
      <w:ind w:left="720"/>
      <w:contextualSpacing/>
    </w:pPr>
  </w:style>
  <w:style w:type="paragraph" w:styleId="BalloonText">
    <w:name w:val="Balloon Text"/>
    <w:basedOn w:val="Normal"/>
    <w:link w:val="BalloonTextChar"/>
    <w:uiPriority w:val="99"/>
    <w:semiHidden/>
    <w:unhideWhenUsed/>
    <w:rsid w:val="0053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1D0"/>
    <w:rPr>
      <w:rFonts w:ascii="Tahoma" w:hAnsi="Tahoma" w:cs="Tahoma"/>
      <w:sz w:val="16"/>
      <w:szCs w:val="16"/>
    </w:rPr>
  </w:style>
  <w:style w:type="character" w:styleId="CommentReference">
    <w:name w:val="annotation reference"/>
    <w:basedOn w:val="DefaultParagraphFont"/>
    <w:uiPriority w:val="99"/>
    <w:semiHidden/>
    <w:unhideWhenUsed/>
    <w:rsid w:val="00690776"/>
    <w:rPr>
      <w:sz w:val="16"/>
      <w:szCs w:val="16"/>
    </w:rPr>
  </w:style>
  <w:style w:type="paragraph" w:styleId="CommentText">
    <w:name w:val="annotation text"/>
    <w:basedOn w:val="Normal"/>
    <w:link w:val="CommentTextChar"/>
    <w:uiPriority w:val="99"/>
    <w:semiHidden/>
    <w:unhideWhenUsed/>
    <w:rsid w:val="00690776"/>
    <w:pPr>
      <w:spacing w:line="240" w:lineRule="auto"/>
    </w:pPr>
    <w:rPr>
      <w:sz w:val="20"/>
      <w:szCs w:val="20"/>
    </w:rPr>
  </w:style>
  <w:style w:type="character" w:customStyle="1" w:styleId="CommentTextChar">
    <w:name w:val="Comment Text Char"/>
    <w:basedOn w:val="DefaultParagraphFont"/>
    <w:link w:val="CommentText"/>
    <w:uiPriority w:val="99"/>
    <w:semiHidden/>
    <w:rsid w:val="00690776"/>
    <w:rPr>
      <w:sz w:val="20"/>
      <w:szCs w:val="20"/>
    </w:rPr>
  </w:style>
  <w:style w:type="paragraph" w:styleId="CommentSubject">
    <w:name w:val="annotation subject"/>
    <w:basedOn w:val="CommentText"/>
    <w:next w:val="CommentText"/>
    <w:link w:val="CommentSubjectChar"/>
    <w:uiPriority w:val="99"/>
    <w:semiHidden/>
    <w:unhideWhenUsed/>
    <w:rsid w:val="00690776"/>
    <w:rPr>
      <w:b/>
      <w:bCs/>
    </w:rPr>
  </w:style>
  <w:style w:type="character" w:customStyle="1" w:styleId="CommentSubjectChar">
    <w:name w:val="Comment Subject Char"/>
    <w:basedOn w:val="CommentTextChar"/>
    <w:link w:val="CommentSubject"/>
    <w:uiPriority w:val="99"/>
    <w:semiHidden/>
    <w:rsid w:val="00690776"/>
    <w:rPr>
      <w:b/>
      <w:bCs/>
      <w:sz w:val="20"/>
      <w:szCs w:val="20"/>
    </w:rPr>
  </w:style>
  <w:style w:type="paragraph" w:styleId="Revision">
    <w:name w:val="Revision"/>
    <w:hidden/>
    <w:uiPriority w:val="99"/>
    <w:semiHidden/>
    <w:rsid w:val="00690776"/>
    <w:pPr>
      <w:spacing w:after="0" w:line="240" w:lineRule="auto"/>
    </w:pPr>
  </w:style>
  <w:style w:type="character" w:styleId="Emphasis">
    <w:name w:val="Emphasis"/>
    <w:basedOn w:val="DefaultParagraphFont"/>
    <w:uiPriority w:val="20"/>
    <w:qFormat/>
    <w:rsid w:val="00A52231"/>
    <w:rPr>
      <w:i/>
      <w:iCs/>
    </w:rPr>
  </w:style>
  <w:style w:type="character" w:styleId="Strong">
    <w:name w:val="Strong"/>
    <w:basedOn w:val="DefaultParagraphFont"/>
    <w:uiPriority w:val="22"/>
    <w:qFormat/>
    <w:rsid w:val="00A52231"/>
    <w:rPr>
      <w:b/>
      <w:bCs/>
    </w:rPr>
  </w:style>
  <w:style w:type="paragraph" w:customStyle="1" w:styleId="ecxmsolistparagraph">
    <w:name w:val="ecxmsolistparagraph"/>
    <w:basedOn w:val="Normal"/>
    <w:rsid w:val="00A52231"/>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C87600"/>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0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51A"/>
  </w:style>
  <w:style w:type="paragraph" w:styleId="Footer">
    <w:name w:val="footer"/>
    <w:basedOn w:val="Normal"/>
    <w:link w:val="FooterChar"/>
    <w:uiPriority w:val="99"/>
    <w:unhideWhenUsed/>
    <w:rsid w:val="00B30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51A"/>
  </w:style>
  <w:style w:type="character" w:styleId="Hyperlink">
    <w:name w:val="Hyperlink"/>
    <w:basedOn w:val="DefaultParagraphFont"/>
    <w:uiPriority w:val="99"/>
    <w:unhideWhenUsed/>
    <w:rsid w:val="00180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B2A"/>
    <w:pPr>
      <w:ind w:left="720"/>
      <w:contextualSpacing/>
    </w:pPr>
  </w:style>
  <w:style w:type="paragraph" w:styleId="BalloonText">
    <w:name w:val="Balloon Text"/>
    <w:basedOn w:val="Normal"/>
    <w:link w:val="BalloonTextChar"/>
    <w:uiPriority w:val="99"/>
    <w:semiHidden/>
    <w:unhideWhenUsed/>
    <w:rsid w:val="0053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1D0"/>
    <w:rPr>
      <w:rFonts w:ascii="Tahoma" w:hAnsi="Tahoma" w:cs="Tahoma"/>
      <w:sz w:val="16"/>
      <w:szCs w:val="16"/>
    </w:rPr>
  </w:style>
  <w:style w:type="character" w:styleId="CommentReference">
    <w:name w:val="annotation reference"/>
    <w:basedOn w:val="DefaultParagraphFont"/>
    <w:uiPriority w:val="99"/>
    <w:semiHidden/>
    <w:unhideWhenUsed/>
    <w:rsid w:val="00690776"/>
    <w:rPr>
      <w:sz w:val="16"/>
      <w:szCs w:val="16"/>
    </w:rPr>
  </w:style>
  <w:style w:type="paragraph" w:styleId="CommentText">
    <w:name w:val="annotation text"/>
    <w:basedOn w:val="Normal"/>
    <w:link w:val="CommentTextChar"/>
    <w:uiPriority w:val="99"/>
    <w:semiHidden/>
    <w:unhideWhenUsed/>
    <w:rsid w:val="00690776"/>
    <w:pPr>
      <w:spacing w:line="240" w:lineRule="auto"/>
    </w:pPr>
    <w:rPr>
      <w:sz w:val="20"/>
      <w:szCs w:val="20"/>
    </w:rPr>
  </w:style>
  <w:style w:type="character" w:customStyle="1" w:styleId="CommentTextChar">
    <w:name w:val="Comment Text Char"/>
    <w:basedOn w:val="DefaultParagraphFont"/>
    <w:link w:val="CommentText"/>
    <w:uiPriority w:val="99"/>
    <w:semiHidden/>
    <w:rsid w:val="00690776"/>
    <w:rPr>
      <w:sz w:val="20"/>
      <w:szCs w:val="20"/>
    </w:rPr>
  </w:style>
  <w:style w:type="paragraph" w:styleId="CommentSubject">
    <w:name w:val="annotation subject"/>
    <w:basedOn w:val="CommentText"/>
    <w:next w:val="CommentText"/>
    <w:link w:val="CommentSubjectChar"/>
    <w:uiPriority w:val="99"/>
    <w:semiHidden/>
    <w:unhideWhenUsed/>
    <w:rsid w:val="00690776"/>
    <w:rPr>
      <w:b/>
      <w:bCs/>
    </w:rPr>
  </w:style>
  <w:style w:type="character" w:customStyle="1" w:styleId="CommentSubjectChar">
    <w:name w:val="Comment Subject Char"/>
    <w:basedOn w:val="CommentTextChar"/>
    <w:link w:val="CommentSubject"/>
    <w:uiPriority w:val="99"/>
    <w:semiHidden/>
    <w:rsid w:val="00690776"/>
    <w:rPr>
      <w:b/>
      <w:bCs/>
      <w:sz w:val="20"/>
      <w:szCs w:val="20"/>
    </w:rPr>
  </w:style>
  <w:style w:type="paragraph" w:styleId="Revision">
    <w:name w:val="Revision"/>
    <w:hidden/>
    <w:uiPriority w:val="99"/>
    <w:semiHidden/>
    <w:rsid w:val="00690776"/>
    <w:pPr>
      <w:spacing w:after="0" w:line="240" w:lineRule="auto"/>
    </w:pPr>
  </w:style>
  <w:style w:type="character" w:styleId="Emphasis">
    <w:name w:val="Emphasis"/>
    <w:basedOn w:val="DefaultParagraphFont"/>
    <w:uiPriority w:val="20"/>
    <w:qFormat/>
    <w:rsid w:val="00A52231"/>
    <w:rPr>
      <w:i/>
      <w:iCs/>
    </w:rPr>
  </w:style>
  <w:style w:type="character" w:styleId="Strong">
    <w:name w:val="Strong"/>
    <w:basedOn w:val="DefaultParagraphFont"/>
    <w:uiPriority w:val="22"/>
    <w:qFormat/>
    <w:rsid w:val="00A52231"/>
    <w:rPr>
      <w:b/>
      <w:bCs/>
    </w:rPr>
  </w:style>
  <w:style w:type="paragraph" w:customStyle="1" w:styleId="ecxmsolistparagraph">
    <w:name w:val="ecxmsolistparagraph"/>
    <w:basedOn w:val="Normal"/>
    <w:rsid w:val="00A52231"/>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C87600"/>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0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51A"/>
  </w:style>
  <w:style w:type="paragraph" w:styleId="Footer">
    <w:name w:val="footer"/>
    <w:basedOn w:val="Normal"/>
    <w:link w:val="FooterChar"/>
    <w:uiPriority w:val="99"/>
    <w:unhideWhenUsed/>
    <w:rsid w:val="00B30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51A"/>
  </w:style>
  <w:style w:type="character" w:styleId="Hyperlink">
    <w:name w:val="Hyperlink"/>
    <w:basedOn w:val="DefaultParagraphFont"/>
    <w:uiPriority w:val="99"/>
    <w:unhideWhenUsed/>
    <w:rsid w:val="00180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405">
      <w:bodyDiv w:val="1"/>
      <w:marLeft w:val="0"/>
      <w:marRight w:val="0"/>
      <w:marTop w:val="0"/>
      <w:marBottom w:val="0"/>
      <w:divBdr>
        <w:top w:val="none" w:sz="0" w:space="0" w:color="auto"/>
        <w:left w:val="none" w:sz="0" w:space="0" w:color="auto"/>
        <w:bottom w:val="none" w:sz="0" w:space="0" w:color="auto"/>
        <w:right w:val="none" w:sz="0" w:space="0" w:color="auto"/>
      </w:divBdr>
      <w:divsChild>
        <w:div w:id="877860432">
          <w:marLeft w:val="0"/>
          <w:marRight w:val="0"/>
          <w:marTop w:val="0"/>
          <w:marBottom w:val="0"/>
          <w:divBdr>
            <w:top w:val="none" w:sz="0" w:space="0" w:color="auto"/>
            <w:left w:val="none" w:sz="0" w:space="0" w:color="auto"/>
            <w:bottom w:val="none" w:sz="0" w:space="0" w:color="auto"/>
            <w:right w:val="none" w:sz="0" w:space="0" w:color="auto"/>
          </w:divBdr>
          <w:divsChild>
            <w:div w:id="747583513">
              <w:marLeft w:val="0"/>
              <w:marRight w:val="0"/>
              <w:marTop w:val="0"/>
              <w:marBottom w:val="0"/>
              <w:divBdr>
                <w:top w:val="none" w:sz="0" w:space="0" w:color="auto"/>
                <w:left w:val="none" w:sz="0" w:space="0" w:color="auto"/>
                <w:bottom w:val="none" w:sz="0" w:space="0" w:color="auto"/>
                <w:right w:val="none" w:sz="0" w:space="0" w:color="auto"/>
              </w:divBdr>
              <w:divsChild>
                <w:div w:id="622928015">
                  <w:marLeft w:val="0"/>
                  <w:marRight w:val="0"/>
                  <w:marTop w:val="0"/>
                  <w:marBottom w:val="0"/>
                  <w:divBdr>
                    <w:top w:val="none" w:sz="0" w:space="0" w:color="auto"/>
                    <w:left w:val="none" w:sz="0" w:space="0" w:color="auto"/>
                    <w:bottom w:val="none" w:sz="0" w:space="0" w:color="auto"/>
                    <w:right w:val="none" w:sz="0" w:space="0" w:color="auto"/>
                  </w:divBdr>
                  <w:divsChild>
                    <w:div w:id="615790336">
                      <w:marLeft w:val="0"/>
                      <w:marRight w:val="0"/>
                      <w:marTop w:val="0"/>
                      <w:marBottom w:val="0"/>
                      <w:divBdr>
                        <w:top w:val="none" w:sz="0" w:space="0" w:color="auto"/>
                        <w:left w:val="none" w:sz="0" w:space="0" w:color="auto"/>
                        <w:bottom w:val="none" w:sz="0" w:space="0" w:color="auto"/>
                        <w:right w:val="none" w:sz="0" w:space="0" w:color="auto"/>
                      </w:divBdr>
                      <w:divsChild>
                        <w:div w:id="914512520">
                          <w:marLeft w:val="0"/>
                          <w:marRight w:val="0"/>
                          <w:marTop w:val="0"/>
                          <w:marBottom w:val="0"/>
                          <w:divBdr>
                            <w:top w:val="none" w:sz="0" w:space="0" w:color="auto"/>
                            <w:left w:val="none" w:sz="0" w:space="0" w:color="auto"/>
                            <w:bottom w:val="none" w:sz="0" w:space="0" w:color="auto"/>
                            <w:right w:val="none" w:sz="0" w:space="0" w:color="auto"/>
                          </w:divBdr>
                          <w:divsChild>
                            <w:div w:id="1015961868">
                              <w:marLeft w:val="0"/>
                              <w:marRight w:val="0"/>
                              <w:marTop w:val="0"/>
                              <w:marBottom w:val="0"/>
                              <w:divBdr>
                                <w:top w:val="none" w:sz="0" w:space="0" w:color="auto"/>
                                <w:left w:val="none" w:sz="0" w:space="0" w:color="auto"/>
                                <w:bottom w:val="none" w:sz="0" w:space="0" w:color="auto"/>
                                <w:right w:val="none" w:sz="0" w:space="0" w:color="auto"/>
                              </w:divBdr>
                              <w:divsChild>
                                <w:div w:id="1691561812">
                                  <w:marLeft w:val="0"/>
                                  <w:marRight w:val="0"/>
                                  <w:marTop w:val="0"/>
                                  <w:marBottom w:val="0"/>
                                  <w:divBdr>
                                    <w:top w:val="none" w:sz="0" w:space="0" w:color="auto"/>
                                    <w:left w:val="none" w:sz="0" w:space="0" w:color="auto"/>
                                    <w:bottom w:val="none" w:sz="0" w:space="0" w:color="auto"/>
                                    <w:right w:val="none" w:sz="0" w:space="0" w:color="auto"/>
                                  </w:divBdr>
                                  <w:divsChild>
                                    <w:div w:id="1820883836">
                                      <w:marLeft w:val="0"/>
                                      <w:marRight w:val="0"/>
                                      <w:marTop w:val="0"/>
                                      <w:marBottom w:val="0"/>
                                      <w:divBdr>
                                        <w:top w:val="none" w:sz="0" w:space="0" w:color="auto"/>
                                        <w:left w:val="none" w:sz="0" w:space="0" w:color="auto"/>
                                        <w:bottom w:val="none" w:sz="0" w:space="0" w:color="auto"/>
                                        <w:right w:val="none" w:sz="0" w:space="0" w:color="auto"/>
                                      </w:divBdr>
                                      <w:divsChild>
                                        <w:div w:id="991713816">
                                          <w:marLeft w:val="0"/>
                                          <w:marRight w:val="0"/>
                                          <w:marTop w:val="0"/>
                                          <w:marBottom w:val="0"/>
                                          <w:divBdr>
                                            <w:top w:val="none" w:sz="0" w:space="0" w:color="auto"/>
                                            <w:left w:val="none" w:sz="0" w:space="0" w:color="auto"/>
                                            <w:bottom w:val="none" w:sz="0" w:space="0" w:color="auto"/>
                                            <w:right w:val="none" w:sz="0" w:space="0" w:color="auto"/>
                                          </w:divBdr>
                                          <w:divsChild>
                                            <w:div w:id="197742552">
                                              <w:marLeft w:val="0"/>
                                              <w:marRight w:val="0"/>
                                              <w:marTop w:val="0"/>
                                              <w:marBottom w:val="0"/>
                                              <w:divBdr>
                                                <w:top w:val="none" w:sz="0" w:space="0" w:color="auto"/>
                                                <w:left w:val="none" w:sz="0" w:space="0" w:color="auto"/>
                                                <w:bottom w:val="none" w:sz="0" w:space="0" w:color="auto"/>
                                                <w:right w:val="none" w:sz="0" w:space="0" w:color="auto"/>
                                              </w:divBdr>
                                              <w:divsChild>
                                                <w:div w:id="1355497437">
                                                  <w:marLeft w:val="0"/>
                                                  <w:marRight w:val="0"/>
                                                  <w:marTop w:val="0"/>
                                                  <w:marBottom w:val="0"/>
                                                  <w:divBdr>
                                                    <w:top w:val="none" w:sz="0" w:space="0" w:color="auto"/>
                                                    <w:left w:val="none" w:sz="0" w:space="0" w:color="auto"/>
                                                    <w:bottom w:val="none" w:sz="0" w:space="0" w:color="auto"/>
                                                    <w:right w:val="none" w:sz="0" w:space="0" w:color="auto"/>
                                                  </w:divBdr>
                                                  <w:divsChild>
                                                    <w:div w:id="490752034">
                                                      <w:marLeft w:val="0"/>
                                                      <w:marRight w:val="300"/>
                                                      <w:marTop w:val="0"/>
                                                      <w:marBottom w:val="0"/>
                                                      <w:divBdr>
                                                        <w:top w:val="none" w:sz="0" w:space="0" w:color="auto"/>
                                                        <w:left w:val="none" w:sz="0" w:space="0" w:color="auto"/>
                                                        <w:bottom w:val="none" w:sz="0" w:space="0" w:color="auto"/>
                                                        <w:right w:val="none" w:sz="0" w:space="0" w:color="auto"/>
                                                      </w:divBdr>
                                                      <w:divsChild>
                                                        <w:div w:id="1962103037">
                                                          <w:marLeft w:val="0"/>
                                                          <w:marRight w:val="0"/>
                                                          <w:marTop w:val="0"/>
                                                          <w:marBottom w:val="0"/>
                                                          <w:divBdr>
                                                            <w:top w:val="none" w:sz="0" w:space="0" w:color="auto"/>
                                                            <w:left w:val="none" w:sz="0" w:space="0" w:color="auto"/>
                                                            <w:bottom w:val="none" w:sz="0" w:space="0" w:color="auto"/>
                                                            <w:right w:val="none" w:sz="0" w:space="0" w:color="auto"/>
                                                          </w:divBdr>
                                                          <w:divsChild>
                                                            <w:div w:id="715084452">
                                                              <w:marLeft w:val="0"/>
                                                              <w:marRight w:val="0"/>
                                                              <w:marTop w:val="0"/>
                                                              <w:marBottom w:val="0"/>
                                                              <w:divBdr>
                                                                <w:top w:val="none" w:sz="0" w:space="0" w:color="auto"/>
                                                                <w:left w:val="none" w:sz="0" w:space="0" w:color="auto"/>
                                                                <w:bottom w:val="none" w:sz="0" w:space="0" w:color="auto"/>
                                                                <w:right w:val="none" w:sz="0" w:space="0" w:color="auto"/>
                                                              </w:divBdr>
                                                              <w:divsChild>
                                                                <w:div w:id="563026974">
                                                                  <w:marLeft w:val="0"/>
                                                                  <w:marRight w:val="0"/>
                                                                  <w:marTop w:val="0"/>
                                                                  <w:marBottom w:val="0"/>
                                                                  <w:divBdr>
                                                                    <w:top w:val="none" w:sz="0" w:space="0" w:color="auto"/>
                                                                    <w:left w:val="none" w:sz="0" w:space="0" w:color="auto"/>
                                                                    <w:bottom w:val="none" w:sz="0" w:space="0" w:color="auto"/>
                                                                    <w:right w:val="none" w:sz="0" w:space="0" w:color="auto"/>
                                                                  </w:divBdr>
                                                                  <w:divsChild>
                                                                    <w:div w:id="476798119">
                                                                      <w:marLeft w:val="0"/>
                                                                      <w:marRight w:val="0"/>
                                                                      <w:marTop w:val="0"/>
                                                                      <w:marBottom w:val="360"/>
                                                                      <w:divBdr>
                                                                        <w:top w:val="single" w:sz="6" w:space="0" w:color="CCCCCC"/>
                                                                        <w:left w:val="none" w:sz="0" w:space="0" w:color="auto"/>
                                                                        <w:bottom w:val="none" w:sz="0" w:space="0" w:color="auto"/>
                                                                        <w:right w:val="none" w:sz="0" w:space="0" w:color="auto"/>
                                                                      </w:divBdr>
                                                                      <w:divsChild>
                                                                        <w:div w:id="573198049">
                                                                          <w:marLeft w:val="0"/>
                                                                          <w:marRight w:val="0"/>
                                                                          <w:marTop w:val="0"/>
                                                                          <w:marBottom w:val="0"/>
                                                                          <w:divBdr>
                                                                            <w:top w:val="none" w:sz="0" w:space="0" w:color="auto"/>
                                                                            <w:left w:val="none" w:sz="0" w:space="0" w:color="auto"/>
                                                                            <w:bottom w:val="none" w:sz="0" w:space="0" w:color="auto"/>
                                                                            <w:right w:val="none" w:sz="0" w:space="0" w:color="auto"/>
                                                                          </w:divBdr>
                                                                          <w:divsChild>
                                                                            <w:div w:id="1584947244">
                                                                              <w:marLeft w:val="0"/>
                                                                              <w:marRight w:val="0"/>
                                                                              <w:marTop w:val="0"/>
                                                                              <w:marBottom w:val="0"/>
                                                                              <w:divBdr>
                                                                                <w:top w:val="none" w:sz="0" w:space="0" w:color="auto"/>
                                                                                <w:left w:val="none" w:sz="0" w:space="0" w:color="auto"/>
                                                                                <w:bottom w:val="none" w:sz="0" w:space="0" w:color="auto"/>
                                                                                <w:right w:val="none" w:sz="0" w:space="0" w:color="auto"/>
                                                                              </w:divBdr>
                                                                              <w:divsChild>
                                                                                <w:div w:id="2095779243">
                                                                                  <w:marLeft w:val="0"/>
                                                                                  <w:marRight w:val="0"/>
                                                                                  <w:marTop w:val="0"/>
                                                                                  <w:marBottom w:val="0"/>
                                                                                  <w:divBdr>
                                                                                    <w:top w:val="none" w:sz="0" w:space="0" w:color="auto"/>
                                                                                    <w:left w:val="none" w:sz="0" w:space="0" w:color="auto"/>
                                                                                    <w:bottom w:val="none" w:sz="0" w:space="0" w:color="auto"/>
                                                                                    <w:right w:val="none" w:sz="0" w:space="0" w:color="auto"/>
                                                                                  </w:divBdr>
                                                                                  <w:divsChild>
                                                                                    <w:div w:id="1605991920">
                                                                                      <w:marLeft w:val="0"/>
                                                                                      <w:marRight w:val="0"/>
                                                                                      <w:marTop w:val="0"/>
                                                                                      <w:marBottom w:val="0"/>
                                                                                      <w:divBdr>
                                                                                        <w:top w:val="none" w:sz="0" w:space="0" w:color="auto"/>
                                                                                        <w:left w:val="none" w:sz="0" w:space="0" w:color="auto"/>
                                                                                        <w:bottom w:val="none" w:sz="0" w:space="0" w:color="auto"/>
                                                                                        <w:right w:val="none" w:sz="0" w:space="0" w:color="auto"/>
                                                                                      </w:divBdr>
                                                                                      <w:divsChild>
                                                                                        <w:div w:id="221797725">
                                                                                          <w:marLeft w:val="0"/>
                                                                                          <w:marRight w:val="0"/>
                                                                                          <w:marTop w:val="0"/>
                                                                                          <w:marBottom w:val="0"/>
                                                                                          <w:divBdr>
                                                                                            <w:top w:val="none" w:sz="0" w:space="0" w:color="auto"/>
                                                                                            <w:left w:val="none" w:sz="0" w:space="0" w:color="auto"/>
                                                                                            <w:bottom w:val="none" w:sz="0" w:space="0" w:color="auto"/>
                                                                                            <w:right w:val="none" w:sz="0" w:space="0" w:color="auto"/>
                                                                                          </w:divBdr>
                                                                                          <w:divsChild>
                                                                                            <w:div w:id="1136946157">
                                                                                              <w:marLeft w:val="0"/>
                                                                                              <w:marRight w:val="0"/>
                                                                                              <w:marTop w:val="0"/>
                                                                                              <w:marBottom w:val="0"/>
                                                                                              <w:divBdr>
                                                                                                <w:top w:val="none" w:sz="0" w:space="0" w:color="auto"/>
                                                                                                <w:left w:val="none" w:sz="0" w:space="0" w:color="auto"/>
                                                                                                <w:bottom w:val="none" w:sz="0" w:space="0" w:color="auto"/>
                                                                                                <w:right w:val="none" w:sz="0" w:space="0" w:color="auto"/>
                                                                                              </w:divBdr>
                                                                                              <w:divsChild>
                                                                                                <w:div w:id="362753690">
                                                                                                  <w:marLeft w:val="0"/>
                                                                                                  <w:marRight w:val="0"/>
                                                                                                  <w:marTop w:val="0"/>
                                                                                                  <w:marBottom w:val="0"/>
                                                                                                  <w:divBdr>
                                                                                                    <w:top w:val="none" w:sz="0" w:space="0" w:color="auto"/>
                                                                                                    <w:left w:val="none" w:sz="0" w:space="0" w:color="auto"/>
                                                                                                    <w:bottom w:val="none" w:sz="0" w:space="0" w:color="auto"/>
                                                                                                    <w:right w:val="none" w:sz="0" w:space="0" w:color="auto"/>
                                                                                                  </w:divBdr>
                                                                                                </w:div>
                                                                                                <w:div w:id="1313825566">
                                                                                                  <w:marLeft w:val="0"/>
                                                                                                  <w:marRight w:val="0"/>
                                                                                                  <w:marTop w:val="0"/>
                                                                                                  <w:marBottom w:val="0"/>
                                                                                                  <w:divBdr>
                                                                                                    <w:top w:val="none" w:sz="0" w:space="0" w:color="auto"/>
                                                                                                    <w:left w:val="none" w:sz="0" w:space="0" w:color="auto"/>
                                                                                                    <w:bottom w:val="none" w:sz="0" w:space="0" w:color="auto"/>
                                                                                                    <w:right w:val="none" w:sz="0" w:space="0" w:color="auto"/>
                                                                                                  </w:divBdr>
                                                                                                </w:div>
                                                                                                <w:div w:id="581912137">
                                                                                                  <w:marLeft w:val="0"/>
                                                                                                  <w:marRight w:val="0"/>
                                                                                                  <w:marTop w:val="0"/>
                                                                                                  <w:marBottom w:val="0"/>
                                                                                                  <w:divBdr>
                                                                                                    <w:top w:val="none" w:sz="0" w:space="0" w:color="auto"/>
                                                                                                    <w:left w:val="none" w:sz="0" w:space="0" w:color="auto"/>
                                                                                                    <w:bottom w:val="none" w:sz="0" w:space="0" w:color="auto"/>
                                                                                                    <w:right w:val="none" w:sz="0" w:space="0" w:color="auto"/>
                                                                                                  </w:divBdr>
                                                                                                </w:div>
                                                                                                <w:div w:id="1897740976">
                                                                                                  <w:marLeft w:val="0"/>
                                                                                                  <w:marRight w:val="0"/>
                                                                                                  <w:marTop w:val="0"/>
                                                                                                  <w:marBottom w:val="0"/>
                                                                                                  <w:divBdr>
                                                                                                    <w:top w:val="none" w:sz="0" w:space="0" w:color="auto"/>
                                                                                                    <w:left w:val="none" w:sz="0" w:space="0" w:color="auto"/>
                                                                                                    <w:bottom w:val="none" w:sz="0" w:space="0" w:color="auto"/>
                                                                                                    <w:right w:val="none" w:sz="0" w:space="0" w:color="auto"/>
                                                                                                  </w:divBdr>
                                                                                                </w:div>
                                                                                                <w:div w:id="75514854">
                                                                                                  <w:marLeft w:val="0"/>
                                                                                                  <w:marRight w:val="0"/>
                                                                                                  <w:marTop w:val="0"/>
                                                                                                  <w:marBottom w:val="0"/>
                                                                                                  <w:divBdr>
                                                                                                    <w:top w:val="none" w:sz="0" w:space="0" w:color="auto"/>
                                                                                                    <w:left w:val="none" w:sz="0" w:space="0" w:color="auto"/>
                                                                                                    <w:bottom w:val="none" w:sz="0" w:space="0" w:color="auto"/>
                                                                                                    <w:right w:val="none" w:sz="0" w:space="0" w:color="auto"/>
                                                                                                  </w:divBdr>
                                                                                                </w:div>
                                                                                                <w:div w:id="1556232478">
                                                                                                  <w:marLeft w:val="0"/>
                                                                                                  <w:marRight w:val="0"/>
                                                                                                  <w:marTop w:val="0"/>
                                                                                                  <w:marBottom w:val="0"/>
                                                                                                  <w:divBdr>
                                                                                                    <w:top w:val="none" w:sz="0" w:space="0" w:color="auto"/>
                                                                                                    <w:left w:val="none" w:sz="0" w:space="0" w:color="auto"/>
                                                                                                    <w:bottom w:val="none" w:sz="0" w:space="0" w:color="auto"/>
                                                                                                    <w:right w:val="none" w:sz="0" w:space="0" w:color="auto"/>
                                                                                                  </w:divBdr>
                                                                                                </w:div>
                                                                                                <w:div w:id="1886985941">
                                                                                                  <w:marLeft w:val="0"/>
                                                                                                  <w:marRight w:val="0"/>
                                                                                                  <w:marTop w:val="0"/>
                                                                                                  <w:marBottom w:val="0"/>
                                                                                                  <w:divBdr>
                                                                                                    <w:top w:val="none" w:sz="0" w:space="0" w:color="auto"/>
                                                                                                    <w:left w:val="none" w:sz="0" w:space="0" w:color="auto"/>
                                                                                                    <w:bottom w:val="none" w:sz="0" w:space="0" w:color="auto"/>
                                                                                                    <w:right w:val="none" w:sz="0" w:space="0" w:color="auto"/>
                                                                                                  </w:divBdr>
                                                                                                </w:div>
                                                                                                <w:div w:id="1824933672">
                                                                                                  <w:marLeft w:val="0"/>
                                                                                                  <w:marRight w:val="0"/>
                                                                                                  <w:marTop w:val="0"/>
                                                                                                  <w:marBottom w:val="0"/>
                                                                                                  <w:divBdr>
                                                                                                    <w:top w:val="none" w:sz="0" w:space="0" w:color="auto"/>
                                                                                                    <w:left w:val="none" w:sz="0" w:space="0" w:color="auto"/>
                                                                                                    <w:bottom w:val="none" w:sz="0" w:space="0" w:color="auto"/>
                                                                                                    <w:right w:val="none" w:sz="0" w:space="0" w:color="auto"/>
                                                                                                  </w:divBdr>
                                                                                                </w:div>
                                                                                                <w:div w:id="1949968688">
                                                                                                  <w:marLeft w:val="0"/>
                                                                                                  <w:marRight w:val="0"/>
                                                                                                  <w:marTop w:val="0"/>
                                                                                                  <w:marBottom w:val="0"/>
                                                                                                  <w:divBdr>
                                                                                                    <w:top w:val="none" w:sz="0" w:space="0" w:color="auto"/>
                                                                                                    <w:left w:val="none" w:sz="0" w:space="0" w:color="auto"/>
                                                                                                    <w:bottom w:val="none" w:sz="0" w:space="0" w:color="auto"/>
                                                                                                    <w:right w:val="none" w:sz="0" w:space="0" w:color="auto"/>
                                                                                                  </w:divBdr>
                                                                                                </w:div>
                                                                                                <w:div w:id="135800353">
                                                                                                  <w:marLeft w:val="0"/>
                                                                                                  <w:marRight w:val="0"/>
                                                                                                  <w:marTop w:val="0"/>
                                                                                                  <w:marBottom w:val="0"/>
                                                                                                  <w:divBdr>
                                                                                                    <w:top w:val="none" w:sz="0" w:space="0" w:color="auto"/>
                                                                                                    <w:left w:val="none" w:sz="0" w:space="0" w:color="auto"/>
                                                                                                    <w:bottom w:val="none" w:sz="0" w:space="0" w:color="auto"/>
                                                                                                    <w:right w:val="none" w:sz="0" w:space="0" w:color="auto"/>
                                                                                                  </w:divBdr>
                                                                                                  <w:divsChild>
                                                                                                    <w:div w:id="2052999890">
                                                                                                      <w:marLeft w:val="0"/>
                                                                                                      <w:marRight w:val="0"/>
                                                                                                      <w:marTop w:val="0"/>
                                                                                                      <w:marBottom w:val="0"/>
                                                                                                      <w:divBdr>
                                                                                                        <w:top w:val="none" w:sz="0" w:space="0" w:color="auto"/>
                                                                                                        <w:left w:val="none" w:sz="0" w:space="0" w:color="auto"/>
                                                                                                        <w:bottom w:val="none" w:sz="0" w:space="0" w:color="auto"/>
                                                                                                        <w:right w:val="none" w:sz="0" w:space="0" w:color="auto"/>
                                                                                                      </w:divBdr>
                                                                                                      <w:divsChild>
                                                                                                        <w:div w:id="787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4141">
      <w:bodyDiv w:val="1"/>
      <w:marLeft w:val="0"/>
      <w:marRight w:val="0"/>
      <w:marTop w:val="0"/>
      <w:marBottom w:val="0"/>
      <w:divBdr>
        <w:top w:val="none" w:sz="0" w:space="0" w:color="auto"/>
        <w:left w:val="none" w:sz="0" w:space="0" w:color="auto"/>
        <w:bottom w:val="none" w:sz="0" w:space="0" w:color="auto"/>
        <w:right w:val="none" w:sz="0" w:space="0" w:color="auto"/>
      </w:divBdr>
    </w:div>
    <w:div w:id="192765456">
      <w:bodyDiv w:val="1"/>
      <w:marLeft w:val="0"/>
      <w:marRight w:val="0"/>
      <w:marTop w:val="0"/>
      <w:marBottom w:val="0"/>
      <w:divBdr>
        <w:top w:val="none" w:sz="0" w:space="0" w:color="auto"/>
        <w:left w:val="none" w:sz="0" w:space="0" w:color="auto"/>
        <w:bottom w:val="none" w:sz="0" w:space="0" w:color="auto"/>
        <w:right w:val="none" w:sz="0" w:space="0" w:color="auto"/>
      </w:divBdr>
    </w:div>
    <w:div w:id="624698107">
      <w:bodyDiv w:val="1"/>
      <w:marLeft w:val="0"/>
      <w:marRight w:val="0"/>
      <w:marTop w:val="0"/>
      <w:marBottom w:val="0"/>
      <w:divBdr>
        <w:top w:val="none" w:sz="0" w:space="0" w:color="auto"/>
        <w:left w:val="none" w:sz="0" w:space="0" w:color="auto"/>
        <w:bottom w:val="none" w:sz="0" w:space="0" w:color="auto"/>
        <w:right w:val="none" w:sz="0" w:space="0" w:color="auto"/>
      </w:divBdr>
    </w:div>
    <w:div w:id="905608744">
      <w:bodyDiv w:val="1"/>
      <w:marLeft w:val="0"/>
      <w:marRight w:val="0"/>
      <w:marTop w:val="0"/>
      <w:marBottom w:val="0"/>
      <w:divBdr>
        <w:top w:val="none" w:sz="0" w:space="0" w:color="auto"/>
        <w:left w:val="none" w:sz="0" w:space="0" w:color="auto"/>
        <w:bottom w:val="none" w:sz="0" w:space="0" w:color="auto"/>
        <w:right w:val="none" w:sz="0" w:space="0" w:color="auto"/>
      </w:divBdr>
      <w:divsChild>
        <w:div w:id="686366937">
          <w:marLeft w:val="0"/>
          <w:marRight w:val="0"/>
          <w:marTop w:val="0"/>
          <w:marBottom w:val="0"/>
          <w:divBdr>
            <w:top w:val="none" w:sz="0" w:space="0" w:color="auto"/>
            <w:left w:val="none" w:sz="0" w:space="0" w:color="auto"/>
            <w:bottom w:val="none" w:sz="0" w:space="0" w:color="auto"/>
            <w:right w:val="none" w:sz="0" w:space="0" w:color="auto"/>
          </w:divBdr>
        </w:div>
      </w:divsChild>
    </w:div>
    <w:div w:id="1190024787">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0"/>
          <w:marRight w:val="0"/>
          <w:marTop w:val="750"/>
          <w:marBottom w:val="150"/>
          <w:divBdr>
            <w:top w:val="none" w:sz="0" w:space="0" w:color="auto"/>
            <w:left w:val="none" w:sz="0" w:space="0" w:color="auto"/>
            <w:bottom w:val="none" w:sz="0" w:space="0" w:color="auto"/>
            <w:right w:val="none" w:sz="0" w:space="0" w:color="auto"/>
          </w:divBdr>
          <w:divsChild>
            <w:div w:id="1628244987">
              <w:marLeft w:val="0"/>
              <w:marRight w:val="0"/>
              <w:marTop w:val="0"/>
              <w:marBottom w:val="0"/>
              <w:divBdr>
                <w:top w:val="none" w:sz="0" w:space="0" w:color="auto"/>
                <w:left w:val="none" w:sz="0" w:space="0" w:color="auto"/>
                <w:bottom w:val="none" w:sz="0" w:space="0" w:color="auto"/>
                <w:right w:val="none" w:sz="0" w:space="0" w:color="auto"/>
              </w:divBdr>
              <w:divsChild>
                <w:div w:id="164634288">
                  <w:marLeft w:val="0"/>
                  <w:marRight w:val="0"/>
                  <w:marTop w:val="0"/>
                  <w:marBottom w:val="0"/>
                  <w:divBdr>
                    <w:top w:val="none" w:sz="0" w:space="0" w:color="auto"/>
                    <w:left w:val="none" w:sz="0" w:space="0" w:color="auto"/>
                    <w:bottom w:val="none" w:sz="0" w:space="0" w:color="auto"/>
                    <w:right w:val="none" w:sz="0" w:space="0" w:color="auto"/>
                  </w:divBdr>
                  <w:divsChild>
                    <w:div w:id="581453285">
                      <w:marLeft w:val="0"/>
                      <w:marRight w:val="0"/>
                      <w:marTop w:val="0"/>
                      <w:marBottom w:val="0"/>
                      <w:divBdr>
                        <w:top w:val="none" w:sz="0" w:space="0" w:color="auto"/>
                        <w:left w:val="none" w:sz="0" w:space="0" w:color="auto"/>
                        <w:bottom w:val="none" w:sz="0" w:space="0" w:color="auto"/>
                        <w:right w:val="none" w:sz="0" w:space="0" w:color="auto"/>
                      </w:divBdr>
                      <w:divsChild>
                        <w:div w:id="2107267089">
                          <w:marLeft w:val="0"/>
                          <w:marRight w:val="0"/>
                          <w:marTop w:val="0"/>
                          <w:marBottom w:val="0"/>
                          <w:divBdr>
                            <w:top w:val="none" w:sz="0" w:space="0" w:color="auto"/>
                            <w:left w:val="none" w:sz="0" w:space="0" w:color="auto"/>
                            <w:bottom w:val="none" w:sz="0" w:space="0" w:color="auto"/>
                            <w:right w:val="none" w:sz="0" w:space="0" w:color="auto"/>
                          </w:divBdr>
                          <w:divsChild>
                            <w:div w:id="971449513">
                              <w:marLeft w:val="0"/>
                              <w:marRight w:val="0"/>
                              <w:marTop w:val="0"/>
                              <w:marBottom w:val="0"/>
                              <w:divBdr>
                                <w:top w:val="none" w:sz="0" w:space="0" w:color="auto"/>
                                <w:left w:val="none" w:sz="0" w:space="0" w:color="auto"/>
                                <w:bottom w:val="none" w:sz="0" w:space="0" w:color="auto"/>
                                <w:right w:val="none" w:sz="0" w:space="0" w:color="auto"/>
                              </w:divBdr>
                              <w:divsChild>
                                <w:div w:id="1251503443">
                                  <w:marLeft w:val="0"/>
                                  <w:marRight w:val="0"/>
                                  <w:marTop w:val="0"/>
                                  <w:marBottom w:val="0"/>
                                  <w:divBdr>
                                    <w:top w:val="none" w:sz="0" w:space="0" w:color="auto"/>
                                    <w:left w:val="none" w:sz="0" w:space="0" w:color="auto"/>
                                    <w:bottom w:val="none" w:sz="0" w:space="0" w:color="auto"/>
                                    <w:right w:val="none" w:sz="0" w:space="0" w:color="auto"/>
                                  </w:divBdr>
                                  <w:divsChild>
                                    <w:div w:id="1041129527">
                                      <w:marLeft w:val="0"/>
                                      <w:marRight w:val="0"/>
                                      <w:marTop w:val="0"/>
                                      <w:marBottom w:val="0"/>
                                      <w:divBdr>
                                        <w:top w:val="none" w:sz="0" w:space="0" w:color="auto"/>
                                        <w:left w:val="none" w:sz="0" w:space="0" w:color="auto"/>
                                        <w:bottom w:val="none" w:sz="0" w:space="0" w:color="auto"/>
                                        <w:right w:val="none" w:sz="0" w:space="0" w:color="auto"/>
                                      </w:divBdr>
                                      <w:divsChild>
                                        <w:div w:id="9858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608137">
      <w:bodyDiv w:val="1"/>
      <w:marLeft w:val="0"/>
      <w:marRight w:val="0"/>
      <w:marTop w:val="0"/>
      <w:marBottom w:val="0"/>
      <w:divBdr>
        <w:top w:val="none" w:sz="0" w:space="0" w:color="auto"/>
        <w:left w:val="none" w:sz="0" w:space="0" w:color="auto"/>
        <w:bottom w:val="none" w:sz="0" w:space="0" w:color="auto"/>
        <w:right w:val="none" w:sz="0" w:space="0" w:color="auto"/>
      </w:divBdr>
    </w:div>
    <w:div w:id="1611235115">
      <w:bodyDiv w:val="1"/>
      <w:marLeft w:val="0"/>
      <w:marRight w:val="0"/>
      <w:marTop w:val="0"/>
      <w:marBottom w:val="0"/>
      <w:divBdr>
        <w:top w:val="none" w:sz="0" w:space="0" w:color="auto"/>
        <w:left w:val="none" w:sz="0" w:space="0" w:color="auto"/>
        <w:bottom w:val="none" w:sz="0" w:space="0" w:color="auto"/>
        <w:right w:val="none" w:sz="0" w:space="0" w:color="auto"/>
      </w:divBdr>
      <w:divsChild>
        <w:div w:id="76249386">
          <w:marLeft w:val="0"/>
          <w:marRight w:val="0"/>
          <w:marTop w:val="0"/>
          <w:marBottom w:val="0"/>
          <w:divBdr>
            <w:top w:val="none" w:sz="0" w:space="0" w:color="auto"/>
            <w:left w:val="none" w:sz="0" w:space="0" w:color="auto"/>
            <w:bottom w:val="none" w:sz="0" w:space="0" w:color="auto"/>
            <w:right w:val="none" w:sz="0" w:space="0" w:color="auto"/>
          </w:divBdr>
          <w:divsChild>
            <w:div w:id="704865657">
              <w:marLeft w:val="0"/>
              <w:marRight w:val="0"/>
              <w:marTop w:val="0"/>
              <w:marBottom w:val="0"/>
              <w:divBdr>
                <w:top w:val="none" w:sz="0" w:space="0" w:color="auto"/>
                <w:left w:val="none" w:sz="0" w:space="0" w:color="auto"/>
                <w:bottom w:val="none" w:sz="0" w:space="0" w:color="auto"/>
                <w:right w:val="none" w:sz="0" w:space="0" w:color="auto"/>
              </w:divBdr>
              <w:divsChild>
                <w:div w:id="1507019095">
                  <w:marLeft w:val="0"/>
                  <w:marRight w:val="0"/>
                  <w:marTop w:val="0"/>
                  <w:marBottom w:val="0"/>
                  <w:divBdr>
                    <w:top w:val="none" w:sz="0" w:space="0" w:color="auto"/>
                    <w:left w:val="none" w:sz="0" w:space="0" w:color="auto"/>
                    <w:bottom w:val="none" w:sz="0" w:space="0" w:color="auto"/>
                    <w:right w:val="none" w:sz="0" w:space="0" w:color="auto"/>
                  </w:divBdr>
                  <w:divsChild>
                    <w:div w:id="1920820056">
                      <w:marLeft w:val="0"/>
                      <w:marRight w:val="0"/>
                      <w:marTop w:val="0"/>
                      <w:marBottom w:val="0"/>
                      <w:divBdr>
                        <w:top w:val="none" w:sz="0" w:space="0" w:color="auto"/>
                        <w:left w:val="none" w:sz="0" w:space="0" w:color="auto"/>
                        <w:bottom w:val="none" w:sz="0" w:space="0" w:color="auto"/>
                        <w:right w:val="none" w:sz="0" w:space="0" w:color="auto"/>
                      </w:divBdr>
                      <w:divsChild>
                        <w:div w:id="1975598404">
                          <w:marLeft w:val="0"/>
                          <w:marRight w:val="0"/>
                          <w:marTop w:val="0"/>
                          <w:marBottom w:val="0"/>
                          <w:divBdr>
                            <w:top w:val="none" w:sz="0" w:space="0" w:color="auto"/>
                            <w:left w:val="none" w:sz="0" w:space="0" w:color="auto"/>
                            <w:bottom w:val="none" w:sz="0" w:space="0" w:color="auto"/>
                            <w:right w:val="none" w:sz="0" w:space="0" w:color="auto"/>
                          </w:divBdr>
                          <w:divsChild>
                            <w:div w:id="2007442277">
                              <w:marLeft w:val="0"/>
                              <w:marRight w:val="0"/>
                              <w:marTop w:val="0"/>
                              <w:marBottom w:val="0"/>
                              <w:divBdr>
                                <w:top w:val="none" w:sz="0" w:space="0" w:color="auto"/>
                                <w:left w:val="none" w:sz="0" w:space="0" w:color="auto"/>
                                <w:bottom w:val="none" w:sz="0" w:space="0" w:color="auto"/>
                                <w:right w:val="none" w:sz="0" w:space="0" w:color="auto"/>
                              </w:divBdr>
                              <w:divsChild>
                                <w:div w:id="430975742">
                                  <w:marLeft w:val="0"/>
                                  <w:marRight w:val="0"/>
                                  <w:marTop w:val="0"/>
                                  <w:marBottom w:val="0"/>
                                  <w:divBdr>
                                    <w:top w:val="none" w:sz="0" w:space="0" w:color="auto"/>
                                    <w:left w:val="none" w:sz="0" w:space="0" w:color="auto"/>
                                    <w:bottom w:val="none" w:sz="0" w:space="0" w:color="auto"/>
                                    <w:right w:val="none" w:sz="0" w:space="0" w:color="auto"/>
                                  </w:divBdr>
                                  <w:divsChild>
                                    <w:div w:id="375619193">
                                      <w:marLeft w:val="0"/>
                                      <w:marRight w:val="0"/>
                                      <w:marTop w:val="0"/>
                                      <w:marBottom w:val="0"/>
                                      <w:divBdr>
                                        <w:top w:val="none" w:sz="0" w:space="0" w:color="auto"/>
                                        <w:left w:val="none" w:sz="0" w:space="0" w:color="auto"/>
                                        <w:bottom w:val="none" w:sz="0" w:space="0" w:color="auto"/>
                                        <w:right w:val="none" w:sz="0" w:space="0" w:color="auto"/>
                                      </w:divBdr>
                                      <w:divsChild>
                                        <w:div w:id="1749232777">
                                          <w:marLeft w:val="0"/>
                                          <w:marRight w:val="0"/>
                                          <w:marTop w:val="0"/>
                                          <w:marBottom w:val="0"/>
                                          <w:divBdr>
                                            <w:top w:val="none" w:sz="0" w:space="0" w:color="auto"/>
                                            <w:left w:val="none" w:sz="0" w:space="0" w:color="auto"/>
                                            <w:bottom w:val="none" w:sz="0" w:space="0" w:color="auto"/>
                                            <w:right w:val="none" w:sz="0" w:space="0" w:color="auto"/>
                                          </w:divBdr>
                                          <w:divsChild>
                                            <w:div w:id="630482533">
                                              <w:marLeft w:val="0"/>
                                              <w:marRight w:val="0"/>
                                              <w:marTop w:val="0"/>
                                              <w:marBottom w:val="0"/>
                                              <w:divBdr>
                                                <w:top w:val="none" w:sz="0" w:space="0" w:color="auto"/>
                                                <w:left w:val="none" w:sz="0" w:space="0" w:color="auto"/>
                                                <w:bottom w:val="none" w:sz="0" w:space="0" w:color="auto"/>
                                                <w:right w:val="none" w:sz="0" w:space="0" w:color="auto"/>
                                              </w:divBdr>
                                              <w:divsChild>
                                                <w:div w:id="320891108">
                                                  <w:marLeft w:val="0"/>
                                                  <w:marRight w:val="0"/>
                                                  <w:marTop w:val="0"/>
                                                  <w:marBottom w:val="0"/>
                                                  <w:divBdr>
                                                    <w:top w:val="none" w:sz="0" w:space="0" w:color="auto"/>
                                                    <w:left w:val="none" w:sz="0" w:space="0" w:color="auto"/>
                                                    <w:bottom w:val="none" w:sz="0" w:space="0" w:color="auto"/>
                                                    <w:right w:val="none" w:sz="0" w:space="0" w:color="auto"/>
                                                  </w:divBdr>
                                                  <w:divsChild>
                                                    <w:div w:id="237716585">
                                                      <w:marLeft w:val="0"/>
                                                      <w:marRight w:val="300"/>
                                                      <w:marTop w:val="0"/>
                                                      <w:marBottom w:val="0"/>
                                                      <w:divBdr>
                                                        <w:top w:val="none" w:sz="0" w:space="0" w:color="auto"/>
                                                        <w:left w:val="none" w:sz="0" w:space="0" w:color="auto"/>
                                                        <w:bottom w:val="none" w:sz="0" w:space="0" w:color="auto"/>
                                                        <w:right w:val="none" w:sz="0" w:space="0" w:color="auto"/>
                                                      </w:divBdr>
                                                      <w:divsChild>
                                                        <w:div w:id="650598453">
                                                          <w:marLeft w:val="0"/>
                                                          <w:marRight w:val="0"/>
                                                          <w:marTop w:val="0"/>
                                                          <w:marBottom w:val="0"/>
                                                          <w:divBdr>
                                                            <w:top w:val="none" w:sz="0" w:space="0" w:color="auto"/>
                                                            <w:left w:val="none" w:sz="0" w:space="0" w:color="auto"/>
                                                            <w:bottom w:val="none" w:sz="0" w:space="0" w:color="auto"/>
                                                            <w:right w:val="none" w:sz="0" w:space="0" w:color="auto"/>
                                                          </w:divBdr>
                                                          <w:divsChild>
                                                            <w:div w:id="1379402256">
                                                              <w:marLeft w:val="0"/>
                                                              <w:marRight w:val="0"/>
                                                              <w:marTop w:val="0"/>
                                                              <w:marBottom w:val="0"/>
                                                              <w:divBdr>
                                                                <w:top w:val="none" w:sz="0" w:space="0" w:color="auto"/>
                                                                <w:left w:val="none" w:sz="0" w:space="0" w:color="auto"/>
                                                                <w:bottom w:val="none" w:sz="0" w:space="0" w:color="auto"/>
                                                                <w:right w:val="none" w:sz="0" w:space="0" w:color="auto"/>
                                                              </w:divBdr>
                                                              <w:divsChild>
                                                                <w:div w:id="1346010196">
                                                                  <w:marLeft w:val="0"/>
                                                                  <w:marRight w:val="0"/>
                                                                  <w:marTop w:val="0"/>
                                                                  <w:marBottom w:val="0"/>
                                                                  <w:divBdr>
                                                                    <w:top w:val="none" w:sz="0" w:space="0" w:color="auto"/>
                                                                    <w:left w:val="none" w:sz="0" w:space="0" w:color="auto"/>
                                                                    <w:bottom w:val="none" w:sz="0" w:space="0" w:color="auto"/>
                                                                    <w:right w:val="none" w:sz="0" w:space="0" w:color="auto"/>
                                                                  </w:divBdr>
                                                                  <w:divsChild>
                                                                    <w:div w:id="1303389449">
                                                                      <w:marLeft w:val="0"/>
                                                                      <w:marRight w:val="0"/>
                                                                      <w:marTop w:val="0"/>
                                                                      <w:marBottom w:val="360"/>
                                                                      <w:divBdr>
                                                                        <w:top w:val="single" w:sz="6" w:space="0" w:color="CCCCCC"/>
                                                                        <w:left w:val="none" w:sz="0" w:space="0" w:color="auto"/>
                                                                        <w:bottom w:val="none" w:sz="0" w:space="0" w:color="auto"/>
                                                                        <w:right w:val="none" w:sz="0" w:space="0" w:color="auto"/>
                                                                      </w:divBdr>
                                                                      <w:divsChild>
                                                                        <w:div w:id="2030176859">
                                                                          <w:marLeft w:val="0"/>
                                                                          <w:marRight w:val="0"/>
                                                                          <w:marTop w:val="0"/>
                                                                          <w:marBottom w:val="0"/>
                                                                          <w:divBdr>
                                                                            <w:top w:val="none" w:sz="0" w:space="0" w:color="auto"/>
                                                                            <w:left w:val="none" w:sz="0" w:space="0" w:color="auto"/>
                                                                            <w:bottom w:val="none" w:sz="0" w:space="0" w:color="auto"/>
                                                                            <w:right w:val="none" w:sz="0" w:space="0" w:color="auto"/>
                                                                          </w:divBdr>
                                                                          <w:divsChild>
                                                                            <w:div w:id="733821279">
                                                                              <w:marLeft w:val="0"/>
                                                                              <w:marRight w:val="0"/>
                                                                              <w:marTop w:val="0"/>
                                                                              <w:marBottom w:val="0"/>
                                                                              <w:divBdr>
                                                                                <w:top w:val="none" w:sz="0" w:space="0" w:color="auto"/>
                                                                                <w:left w:val="none" w:sz="0" w:space="0" w:color="auto"/>
                                                                                <w:bottom w:val="none" w:sz="0" w:space="0" w:color="auto"/>
                                                                                <w:right w:val="none" w:sz="0" w:space="0" w:color="auto"/>
                                                                              </w:divBdr>
                                                                              <w:divsChild>
                                                                                <w:div w:id="1289970029">
                                                                                  <w:marLeft w:val="0"/>
                                                                                  <w:marRight w:val="0"/>
                                                                                  <w:marTop w:val="0"/>
                                                                                  <w:marBottom w:val="0"/>
                                                                                  <w:divBdr>
                                                                                    <w:top w:val="none" w:sz="0" w:space="0" w:color="auto"/>
                                                                                    <w:left w:val="none" w:sz="0" w:space="0" w:color="auto"/>
                                                                                    <w:bottom w:val="none" w:sz="0" w:space="0" w:color="auto"/>
                                                                                    <w:right w:val="none" w:sz="0" w:space="0" w:color="auto"/>
                                                                                  </w:divBdr>
                                                                                  <w:divsChild>
                                                                                    <w:div w:id="194738216">
                                                                                      <w:marLeft w:val="0"/>
                                                                                      <w:marRight w:val="0"/>
                                                                                      <w:marTop w:val="0"/>
                                                                                      <w:marBottom w:val="0"/>
                                                                                      <w:divBdr>
                                                                                        <w:top w:val="none" w:sz="0" w:space="0" w:color="auto"/>
                                                                                        <w:left w:val="none" w:sz="0" w:space="0" w:color="auto"/>
                                                                                        <w:bottom w:val="none" w:sz="0" w:space="0" w:color="auto"/>
                                                                                        <w:right w:val="none" w:sz="0" w:space="0" w:color="auto"/>
                                                                                      </w:divBdr>
                                                                                      <w:divsChild>
                                                                                        <w:div w:id="1265574307">
                                                                                          <w:marLeft w:val="0"/>
                                                                                          <w:marRight w:val="0"/>
                                                                                          <w:marTop w:val="0"/>
                                                                                          <w:marBottom w:val="0"/>
                                                                                          <w:divBdr>
                                                                                            <w:top w:val="none" w:sz="0" w:space="0" w:color="auto"/>
                                                                                            <w:left w:val="none" w:sz="0" w:space="0" w:color="auto"/>
                                                                                            <w:bottom w:val="none" w:sz="0" w:space="0" w:color="auto"/>
                                                                                            <w:right w:val="none" w:sz="0" w:space="0" w:color="auto"/>
                                                                                          </w:divBdr>
                                                                                          <w:divsChild>
                                                                                            <w:div w:id="535311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8432">
                                                                                                  <w:marLeft w:val="0"/>
                                                                                                  <w:marRight w:val="0"/>
                                                                                                  <w:marTop w:val="0"/>
                                                                                                  <w:marBottom w:val="0"/>
                                                                                                  <w:divBdr>
                                                                                                    <w:top w:val="none" w:sz="0" w:space="0" w:color="auto"/>
                                                                                                    <w:left w:val="none" w:sz="0" w:space="0" w:color="auto"/>
                                                                                                    <w:bottom w:val="none" w:sz="0" w:space="0" w:color="auto"/>
                                                                                                    <w:right w:val="none" w:sz="0" w:space="0" w:color="auto"/>
                                                                                                  </w:divBdr>
                                                                                                  <w:divsChild>
                                                                                                    <w:div w:id="1968857650">
                                                                                                      <w:marLeft w:val="0"/>
                                                                                                      <w:marRight w:val="0"/>
                                                                                                      <w:marTop w:val="0"/>
                                                                                                      <w:marBottom w:val="0"/>
                                                                                                      <w:divBdr>
                                                                                                        <w:top w:val="none" w:sz="0" w:space="0" w:color="auto"/>
                                                                                                        <w:left w:val="none" w:sz="0" w:space="0" w:color="auto"/>
                                                                                                        <w:bottom w:val="none" w:sz="0" w:space="0" w:color="auto"/>
                                                                                                        <w:right w:val="none" w:sz="0" w:space="0" w:color="auto"/>
                                                                                                      </w:divBdr>
                                                                                                      <w:divsChild>
                                                                                                        <w:div w:id="118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049149">
      <w:bodyDiv w:val="1"/>
      <w:marLeft w:val="0"/>
      <w:marRight w:val="0"/>
      <w:marTop w:val="0"/>
      <w:marBottom w:val="0"/>
      <w:divBdr>
        <w:top w:val="none" w:sz="0" w:space="0" w:color="auto"/>
        <w:left w:val="none" w:sz="0" w:space="0" w:color="auto"/>
        <w:bottom w:val="none" w:sz="0" w:space="0" w:color="auto"/>
        <w:right w:val="none" w:sz="0" w:space="0" w:color="auto"/>
      </w:divBdr>
    </w:div>
    <w:div w:id="1791780350">
      <w:bodyDiv w:val="1"/>
      <w:marLeft w:val="0"/>
      <w:marRight w:val="0"/>
      <w:marTop w:val="0"/>
      <w:marBottom w:val="0"/>
      <w:divBdr>
        <w:top w:val="none" w:sz="0" w:space="0" w:color="auto"/>
        <w:left w:val="none" w:sz="0" w:space="0" w:color="auto"/>
        <w:bottom w:val="none" w:sz="0" w:space="0" w:color="auto"/>
        <w:right w:val="none" w:sz="0" w:space="0" w:color="auto"/>
      </w:divBdr>
      <w:divsChild>
        <w:div w:id="187053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linkedin.com/in/derekmcintyre/" TargetMode="Externa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derekmcintyre72@yaho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CCC6-E580-4354-B1B7-29AEB03B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Derek McIntyre</cp:lastModifiedBy>
  <cp:revision>2</cp:revision>
  <cp:lastPrinted>2015-07-24T11:20:00Z</cp:lastPrinted>
  <dcterms:created xsi:type="dcterms:W3CDTF">2016-04-11T10:39:00Z</dcterms:created>
  <dcterms:modified xsi:type="dcterms:W3CDTF">2016-04-11T10:39:00Z</dcterms:modified>
</cp:coreProperties>
</file>